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FA" w:rsidRDefault="007255D0"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center"/>
        <w:rPr>
          <w:rFonts w:ascii="Times New Roman" w:hAnsi="Times New Roman" w:cs="Times New Roman"/>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729"/>
        <w:jc w:val="both"/>
        <w:rPr>
          <w:rFonts w:ascii="Times New Roman" w:hAnsi="Times New Roman" w:cs="Times New Roman"/>
        </w:rPr>
      </w:pPr>
    </w:p>
    <w:p w:rsidR="00E84911" w:rsidRDefault="00E84911"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center"/>
        <w:rPr>
          <w:rFonts w:ascii="Times New Roman" w:hAnsi="Times New Roman" w:cs="Times New Roman"/>
          <w:b/>
          <w:bCs/>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center"/>
        <w:rPr>
          <w:rFonts w:ascii="Times New Roman" w:hAnsi="Times New Roman" w:cs="Times New Roman"/>
        </w:rPr>
      </w:pPr>
      <w:r>
        <w:rPr>
          <w:rFonts w:ascii="Times New Roman" w:hAnsi="Times New Roman" w:cs="Times New Roman"/>
          <w:b/>
          <w:bCs/>
        </w:rPr>
        <w:t>SETTORE TECNICO - MANUTENTIVO</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1093"/>
        <w:jc w:val="both"/>
        <w:rPr>
          <w:rFonts w:ascii="Times New Roman" w:hAnsi="Times New Roman" w:cs="Times New Roman"/>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center"/>
        <w:rPr>
          <w:rFonts w:ascii="Times New Roman" w:hAnsi="Times New Roman" w:cs="Times New Roman"/>
        </w:rPr>
      </w:pPr>
      <w:r>
        <w:rPr>
          <w:rFonts w:ascii="Times New Roman" w:hAnsi="Times New Roman" w:cs="Times New Roman"/>
          <w:b/>
          <w:bCs/>
        </w:rPr>
        <w:t>COPIA</w:t>
      </w:r>
      <w:r>
        <w:rPr>
          <w:rFonts w:ascii="Times New Roman" w:hAnsi="Times New Roman" w:cs="Times New Roman"/>
        </w:rPr>
        <w:t xml:space="preserve"> DI DETERMINAZIONE DEL RESPONSABILE DEL SERVIZIO</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center"/>
        <w:rPr>
          <w:rFonts w:ascii="Times New Roman" w:hAnsi="Times New Roman" w:cs="Times New Roman"/>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243"/>
        <w:jc w:val="both"/>
        <w:rPr>
          <w:rFonts w:ascii="Times New Roman" w:hAnsi="Times New Roman" w:cs="Times New Roman"/>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 xml:space="preserve">                                          REGISTRO GENERALE N.48</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1578"/>
        <w:jc w:val="both"/>
        <w:rPr>
          <w:rFonts w:ascii="Times New Roman" w:hAnsi="Times New Roman" w:cs="Times New Roman"/>
        </w:rPr>
      </w:pPr>
      <w:r>
        <w:rPr>
          <w:rFonts w:ascii="Times New Roman" w:hAnsi="Times New Roman" w:cs="Times New Roman"/>
          <w:b/>
          <w:bCs/>
        </w:rPr>
        <w:t>DETERMINAZIONE  NUMERO  22 DEL  13-06-2017</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1578"/>
        <w:jc w:val="both"/>
        <w:rPr>
          <w:rFonts w:ascii="Times New Roman" w:hAnsi="Times New Roman" w:cs="Times New Roman"/>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p>
    <w:tbl>
      <w:tblPr>
        <w:tblW w:w="0" w:type="auto"/>
        <w:tblInd w:w="30" w:type="dxa"/>
        <w:tblLayout w:type="fixed"/>
        <w:tblCellMar>
          <w:left w:w="30" w:type="dxa"/>
          <w:right w:w="30" w:type="dxa"/>
        </w:tblCellMar>
        <w:tblLook w:val="0000"/>
      </w:tblPr>
      <w:tblGrid>
        <w:gridCol w:w="1404"/>
        <w:gridCol w:w="7088"/>
      </w:tblGrid>
      <w:tr w:rsidR="00434EFA" w:rsidTr="00936EA9">
        <w:tc>
          <w:tcPr>
            <w:tcW w:w="1404" w:type="dxa"/>
          </w:tcPr>
          <w:p w:rsidR="00434EFA" w:rsidRDefault="00434EFA" w:rsidP="00936EA9">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b/>
                <w:bCs/>
              </w:rPr>
            </w:pPr>
            <w:r>
              <w:rPr>
                <w:rFonts w:ascii="Times New Roman" w:hAnsi="Times New Roman" w:cs="Times New Roman"/>
                <w:b/>
                <w:bCs/>
              </w:rPr>
              <w:t>OGGETTO:</w:t>
            </w:r>
          </w:p>
        </w:tc>
        <w:tc>
          <w:tcPr>
            <w:tcW w:w="7088" w:type="dxa"/>
          </w:tcPr>
          <w:p w:rsidR="00434EFA" w:rsidRDefault="00434EFA" w:rsidP="00936EA9">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b/>
                <w:bCs/>
              </w:rPr>
            </w:pPr>
            <w:r>
              <w:rPr>
                <w:rFonts w:ascii="Times New Roman" w:hAnsi="Times New Roman" w:cs="Times New Roman"/>
                <w:b/>
                <w:bCs/>
              </w:rPr>
              <w:t>CONFERIMENTO DI N. 1  INCARICO DI COLLABORAZIONE COORDINATA E CONTINUATIVA PER FRONTEGGIARE L' EMERGENZA TERREMOTO ALL'ING. FILIPPO TULLIO CASARI.</w:t>
            </w:r>
          </w:p>
        </w:tc>
      </w:tr>
    </w:tbl>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L'anno  duemiladiciassette il giorno  tredici del mese di giugno, nel proprio ufficio,</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365"/>
        <w:jc w:val="both"/>
        <w:rPr>
          <w:rFonts w:ascii="Times New Roman" w:hAnsi="Times New Roman" w:cs="Times New Roman"/>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2427"/>
        <w:jc w:val="both"/>
        <w:rPr>
          <w:rFonts w:ascii="Times New Roman" w:hAnsi="Times New Roman" w:cs="Times New Roman"/>
        </w:rPr>
      </w:pPr>
      <w:r>
        <w:rPr>
          <w:rFonts w:ascii="Times New Roman" w:hAnsi="Times New Roman" w:cs="Times New Roman"/>
          <w:b/>
          <w:bCs/>
        </w:rPr>
        <w:t>IL RESPONSABILE DEL SERVIZIO</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2427"/>
        <w:jc w:val="both"/>
        <w:rPr>
          <w:rFonts w:ascii="Times New Roman" w:hAnsi="Times New Roman" w:cs="Times New Roman"/>
        </w:rPr>
      </w:pPr>
    </w:p>
    <w:p w:rsidR="00C219D2" w:rsidRDefault="00C219D2" w:rsidP="00C219D2">
      <w:pPr>
        <w:pStyle w:val="Normale0"/>
        <w:widowControl/>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autoSpaceDE/>
        <w:autoSpaceDN/>
        <w:adjustRightInd/>
        <w:ind w:left="567" w:right="-99"/>
        <w:jc w:val="center"/>
        <w:rPr>
          <w:rFonts w:ascii="Times New Roman" w:hAnsi="Times New Roman" w:cs="Times New Roman"/>
        </w:rPr>
      </w:pPr>
      <w:r>
        <w:rPr>
          <w:rFonts w:ascii="Times New Roman" w:hAnsi="Times New Roman" w:cs="Times New Roman"/>
        </w:rPr>
        <w:t>premesso</w:t>
      </w:r>
    </w:p>
    <w:p w:rsidR="00C219D2" w:rsidRDefault="00C219D2" w:rsidP="00C219D2">
      <w:pPr>
        <w:pStyle w:val="Normale0"/>
        <w:widowControl/>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autoSpaceDE/>
        <w:autoSpaceDN/>
        <w:adjustRightInd/>
        <w:ind w:left="567" w:right="-99"/>
        <w:jc w:val="center"/>
        <w:rPr>
          <w:rFonts w:ascii="Times New Roman" w:hAnsi="Times New Roman" w:cs="Times New Roman"/>
        </w:rPr>
      </w:pPr>
    </w:p>
    <w:p w:rsidR="00C219D2" w:rsidRDefault="00C219D2" w:rsidP="00C219D2">
      <w:pPr>
        <w:numPr>
          <w:ilvl w:val="0"/>
          <w:numId w:val="26"/>
        </w:numPr>
        <w:ind w:left="426" w:right="-99"/>
        <w:jc w:val="both"/>
        <w:rPr>
          <w:sz w:val="24"/>
          <w:szCs w:val="24"/>
        </w:rPr>
      </w:pPr>
      <w:r>
        <w:rPr>
          <w:sz w:val="24"/>
          <w:szCs w:val="24"/>
        </w:rPr>
        <w:t>che l’articolo 50 bis del decreto legge n. 189/2016 e smi:</w:t>
      </w:r>
    </w:p>
    <w:p w:rsidR="00C219D2" w:rsidRDefault="00C219D2" w:rsidP="00C219D2">
      <w:pPr>
        <w:ind w:left="567" w:right="-99" w:hanging="141"/>
        <w:rPr>
          <w:sz w:val="24"/>
          <w:szCs w:val="24"/>
        </w:rPr>
      </w:pPr>
      <w:r>
        <w:rPr>
          <w:sz w:val="24"/>
          <w:szCs w:val="24"/>
        </w:rPr>
        <w:t>- al comma 3 bis prevede che, nelle more dell’espletamento delle procedure di assunzione a tempo determinato e limitatamente allo svolgimento di compiti di natura tecnico amministrativa strettamente connessi ai servizi sociali, all’attività di progettazione, all’attività di affidamento dei lavori, dei servizi e delle forniture, all’attività di direzione dei lavori e di controllo sull’esecuzione degli appalti, i Comuni di cui agli allegati 1 e 2 dello stesso decreto possono sottoscrivere contratti di lavoro autonomo di collaborazione coordinata e continuativa, ai sensi e per gli effetti dell’articolo 7, comma 6, del decreto legislativo 30 marzo 2001, n. 165, con durata non superiore al 31 dicembre 2017 e non rinnovabili;</w:t>
      </w:r>
    </w:p>
    <w:p w:rsidR="00C219D2" w:rsidRDefault="00C219D2" w:rsidP="00C219D2">
      <w:pPr>
        <w:ind w:left="567" w:right="-99" w:hanging="141"/>
        <w:rPr>
          <w:sz w:val="24"/>
          <w:szCs w:val="24"/>
        </w:rPr>
      </w:pPr>
      <w:r>
        <w:rPr>
          <w:sz w:val="24"/>
          <w:szCs w:val="24"/>
        </w:rPr>
        <w:t>- al comma 3 ter stabilisce che:</w:t>
      </w:r>
    </w:p>
    <w:p w:rsidR="00C219D2" w:rsidRDefault="00C219D2" w:rsidP="00C219D2">
      <w:pPr>
        <w:numPr>
          <w:ilvl w:val="0"/>
          <w:numId w:val="27"/>
        </w:numPr>
        <w:tabs>
          <w:tab w:val="left" w:pos="851"/>
        </w:tabs>
        <w:ind w:left="851" w:right="-99" w:hanging="284"/>
        <w:jc w:val="both"/>
        <w:rPr>
          <w:sz w:val="24"/>
          <w:szCs w:val="24"/>
        </w:rPr>
      </w:pPr>
      <w:r>
        <w:rPr>
          <w:sz w:val="24"/>
          <w:szCs w:val="24"/>
        </w:rPr>
        <w:t>i contratti previsti dal comma 3 bis possono essere stipulati, previa valutazione dei titoli ed apprezzamento della sussistenza di un’adeguata esperienza professionale, esclusivamente con esperti di particolare e comprovata specializzazione anche universitaria di tipo amministrativo contabile e con esperti iscritti agli ordini e collegi professionali ovvero abilitati all’esercizio della professione relativamente a competenze di tipo tecnico nell’ambito dell’edilizia o delle opere pubbliche;</w:t>
      </w:r>
    </w:p>
    <w:p w:rsidR="00C219D2" w:rsidRDefault="00C219D2" w:rsidP="00C219D2">
      <w:pPr>
        <w:numPr>
          <w:ilvl w:val="0"/>
          <w:numId w:val="27"/>
        </w:numPr>
        <w:tabs>
          <w:tab w:val="left" w:pos="851"/>
        </w:tabs>
        <w:ind w:left="851" w:right="-99" w:hanging="284"/>
        <w:jc w:val="both"/>
        <w:rPr>
          <w:sz w:val="24"/>
          <w:szCs w:val="24"/>
        </w:rPr>
      </w:pPr>
      <w:r>
        <w:rPr>
          <w:sz w:val="24"/>
          <w:szCs w:val="24"/>
        </w:rPr>
        <w:t>il compenso dovuto agli esperti non può essere superiore alle voci di natura fissa e continuativa del trattamento economico previsto per il personale dipendente appartenente alla categoria D dalla contrattazione collettiva nazionale del comparto Regioni ed autonomie locali;</w:t>
      </w:r>
    </w:p>
    <w:p w:rsidR="00564D30" w:rsidRDefault="00564D30" w:rsidP="00564D30">
      <w:pPr>
        <w:numPr>
          <w:ilvl w:val="0"/>
          <w:numId w:val="27"/>
        </w:numPr>
        <w:tabs>
          <w:tab w:val="left" w:pos="851"/>
        </w:tabs>
        <w:ind w:left="851" w:right="-99" w:hanging="284"/>
        <w:jc w:val="both"/>
        <w:rPr>
          <w:sz w:val="24"/>
          <w:szCs w:val="24"/>
        </w:rPr>
      </w:pPr>
      <w:r w:rsidRPr="00C02199">
        <w:rPr>
          <w:sz w:val="24"/>
          <w:szCs w:val="24"/>
        </w:rPr>
        <w:lastRenderedPageBreak/>
        <w:t xml:space="preserve">Dato atto che come indicato dalla Giunta Regione Marche con nota del 05.06.2017 prot.- n. </w:t>
      </w:r>
      <w:r>
        <w:rPr>
          <w:sz w:val="24"/>
          <w:szCs w:val="24"/>
        </w:rPr>
        <w:t>0525127</w:t>
      </w:r>
      <w:r w:rsidRPr="00C02199">
        <w:rPr>
          <w:sz w:val="24"/>
          <w:szCs w:val="24"/>
        </w:rPr>
        <w:t xml:space="preserve"> avente ad oggetto: “assunzione unità di personale”</w:t>
      </w:r>
      <w:r>
        <w:rPr>
          <w:sz w:val="24"/>
          <w:szCs w:val="24"/>
        </w:rPr>
        <w:t xml:space="preserve"> con la quale </w:t>
      </w:r>
      <w:r w:rsidRPr="00C02199">
        <w:rPr>
          <w:sz w:val="24"/>
          <w:szCs w:val="24"/>
        </w:rPr>
        <w:t>si autorizza codesto Ente ad assumere n. 3 unità di personale</w:t>
      </w:r>
      <w:r>
        <w:rPr>
          <w:sz w:val="24"/>
          <w:szCs w:val="24"/>
        </w:rPr>
        <w:t xml:space="preserve"> in aggiunta alle 2 esistenti questo Ente ha disposto di utilizzare  una unità affidando  un incarico di collaborazione coordinata e continuativa fino al 31.12.2017 non prorogabile</w:t>
      </w:r>
    </w:p>
    <w:p w:rsidR="00B366D3" w:rsidRPr="00B366D3" w:rsidRDefault="00B366D3" w:rsidP="00B366D3">
      <w:pPr>
        <w:tabs>
          <w:tab w:val="left" w:pos="426"/>
        </w:tabs>
        <w:autoSpaceDE w:val="0"/>
        <w:autoSpaceDN w:val="0"/>
        <w:adjustRightInd w:val="0"/>
        <w:ind w:left="426" w:right="-99"/>
        <w:jc w:val="both"/>
        <w:rPr>
          <w:sz w:val="23"/>
          <w:szCs w:val="23"/>
        </w:rPr>
      </w:pPr>
    </w:p>
    <w:p w:rsidR="00111665" w:rsidRDefault="00B366D3" w:rsidP="00B366D3">
      <w:pPr>
        <w:tabs>
          <w:tab w:val="left" w:pos="851"/>
        </w:tabs>
        <w:ind w:right="-99"/>
        <w:jc w:val="both"/>
        <w:rPr>
          <w:sz w:val="24"/>
          <w:szCs w:val="24"/>
        </w:rPr>
      </w:pPr>
      <w:r w:rsidRPr="00B366D3">
        <w:rPr>
          <w:sz w:val="24"/>
          <w:szCs w:val="24"/>
        </w:rPr>
        <w:t xml:space="preserve">Considerato che </w:t>
      </w:r>
      <w:r>
        <w:rPr>
          <w:sz w:val="24"/>
          <w:szCs w:val="24"/>
        </w:rPr>
        <w:t>l’ing. Filippo Tullio Casari</w:t>
      </w:r>
      <w:r w:rsidRPr="00B366D3">
        <w:rPr>
          <w:sz w:val="24"/>
          <w:szCs w:val="24"/>
        </w:rPr>
        <w:t xml:space="preserve"> </w:t>
      </w:r>
      <w:r w:rsidR="00111665">
        <w:rPr>
          <w:sz w:val="24"/>
          <w:szCs w:val="24"/>
        </w:rPr>
        <w:t xml:space="preserve">iscritto all’A.N.A. (Associazione Nazionale Alpini) da giugno 2009 e volontario di Protezione civile e specialista gestione emergenze, </w:t>
      </w:r>
      <w:r w:rsidRPr="00B366D3">
        <w:rPr>
          <w:sz w:val="24"/>
          <w:szCs w:val="24"/>
        </w:rPr>
        <w:t>presenta i necessari requisiti di comprovata esperienza nel settore e di affidabilità,</w:t>
      </w:r>
      <w:r>
        <w:rPr>
          <w:sz w:val="24"/>
          <w:szCs w:val="24"/>
        </w:rPr>
        <w:t xml:space="preserve"> </w:t>
      </w:r>
      <w:r w:rsidRPr="00B366D3">
        <w:rPr>
          <w:sz w:val="24"/>
          <w:szCs w:val="24"/>
        </w:rPr>
        <w:t xml:space="preserve">in quanto particolarmente esperto per </w:t>
      </w:r>
      <w:r>
        <w:rPr>
          <w:sz w:val="24"/>
          <w:szCs w:val="24"/>
        </w:rPr>
        <w:t>direzione cantieri e aree operative civili e militari; coordina</w:t>
      </w:r>
      <w:r w:rsidR="00111665">
        <w:rPr>
          <w:sz w:val="24"/>
          <w:szCs w:val="24"/>
        </w:rPr>
        <w:t>tore sicurezza cantieri edili, stradali e industriali</w:t>
      </w:r>
      <w:r>
        <w:rPr>
          <w:sz w:val="24"/>
          <w:szCs w:val="24"/>
        </w:rPr>
        <w:t>, consulente tecnico presso enti pubblici; gestione risorse umane e logistiche</w:t>
      </w:r>
      <w:r w:rsidR="00111665">
        <w:rPr>
          <w:sz w:val="24"/>
          <w:szCs w:val="24"/>
        </w:rPr>
        <w:t xml:space="preserve"> con varie esperienze indicate nell’allegato curriculum vitae;</w:t>
      </w:r>
    </w:p>
    <w:p w:rsidR="00B366D3" w:rsidRPr="00B366D3" w:rsidRDefault="00111665" w:rsidP="00B366D3">
      <w:pPr>
        <w:tabs>
          <w:tab w:val="left" w:pos="851"/>
        </w:tabs>
        <w:ind w:right="-99"/>
        <w:jc w:val="both"/>
        <w:rPr>
          <w:sz w:val="24"/>
          <w:szCs w:val="24"/>
        </w:rPr>
      </w:pPr>
      <w:r>
        <w:rPr>
          <w:sz w:val="24"/>
          <w:szCs w:val="24"/>
        </w:rPr>
        <w:t xml:space="preserve"> </w:t>
      </w:r>
    </w:p>
    <w:p w:rsidR="00C219D2" w:rsidRDefault="00C219D2" w:rsidP="00111665">
      <w:pPr>
        <w:ind w:right="-99"/>
        <w:jc w:val="both"/>
        <w:rPr>
          <w:sz w:val="24"/>
          <w:szCs w:val="24"/>
        </w:rPr>
      </w:pPr>
      <w:r>
        <w:rPr>
          <w:sz w:val="24"/>
          <w:szCs w:val="24"/>
        </w:rPr>
        <w:t xml:space="preserve">che il medesimo ingegnere,  in possesso dei requisiti richiesti, si è reso disponibile a fornire la collaborazione utile al fine del raggiungimento dell’oggetto del presente contratto; </w:t>
      </w:r>
    </w:p>
    <w:p w:rsidR="00C219D2" w:rsidRDefault="00C219D2" w:rsidP="00C219D2">
      <w:pPr>
        <w:ind w:right="-99"/>
        <w:jc w:val="center"/>
        <w:rPr>
          <w:sz w:val="24"/>
          <w:szCs w:val="24"/>
        </w:rPr>
      </w:pPr>
    </w:p>
    <w:p w:rsidR="00C219D2" w:rsidRDefault="000F6F80" w:rsidP="00C219D2">
      <w:pPr>
        <w:pStyle w:val="rtf1BlockText"/>
        <w:spacing w:after="0"/>
        <w:ind w:left="142" w:right="-96"/>
        <w:rPr>
          <w:szCs w:val="24"/>
        </w:rPr>
      </w:pPr>
      <w:r>
        <w:rPr>
          <w:szCs w:val="24"/>
        </w:rPr>
        <w:t xml:space="preserve">che </w:t>
      </w:r>
      <w:r w:rsidR="00C219D2">
        <w:rPr>
          <w:szCs w:val="24"/>
        </w:rPr>
        <w:t xml:space="preserve">l’incarico individuale di natura coordinata e continuativa </w:t>
      </w:r>
      <w:r>
        <w:rPr>
          <w:szCs w:val="24"/>
        </w:rPr>
        <w:t>consiste nel</w:t>
      </w:r>
      <w:r w:rsidR="00C219D2">
        <w:rPr>
          <w:szCs w:val="24"/>
        </w:rPr>
        <w:t xml:space="preserve">la realizzazione di specifiche attività afferenti le seguenti </w:t>
      </w:r>
      <w:r w:rsidR="00564D30">
        <w:rPr>
          <w:szCs w:val="24"/>
        </w:rPr>
        <w:t>specifiche mansioni</w:t>
      </w:r>
      <w:r w:rsidR="00C219D2">
        <w:rPr>
          <w:szCs w:val="24"/>
        </w:rPr>
        <w:t>:</w:t>
      </w:r>
    </w:p>
    <w:p w:rsidR="00111665" w:rsidRDefault="00111665" w:rsidP="00C219D2">
      <w:pPr>
        <w:pStyle w:val="rtf1BlockText"/>
        <w:spacing w:after="0"/>
        <w:ind w:left="142" w:right="-96"/>
        <w:rPr>
          <w:szCs w:val="24"/>
        </w:rPr>
      </w:pPr>
    </w:p>
    <w:p w:rsidR="00C219D2" w:rsidRPr="00111665" w:rsidRDefault="00C219D2" w:rsidP="00C219D2">
      <w:pPr>
        <w:pStyle w:val="rtf1BlockText"/>
        <w:spacing w:after="0"/>
        <w:ind w:left="142" w:right="-96"/>
        <w:rPr>
          <w:szCs w:val="24"/>
        </w:rPr>
      </w:pPr>
      <w:r w:rsidRPr="00111665">
        <w:rPr>
          <w:szCs w:val="24"/>
        </w:rPr>
        <w:t xml:space="preserve">Supporto e consulenza tecnica al Sindaco </w:t>
      </w:r>
    </w:p>
    <w:p w:rsidR="00C219D2" w:rsidRPr="00111665" w:rsidRDefault="00C219D2" w:rsidP="00C219D2">
      <w:pPr>
        <w:pStyle w:val="rtf1BlockText"/>
        <w:spacing w:after="0"/>
        <w:ind w:left="142" w:right="-96"/>
        <w:rPr>
          <w:szCs w:val="24"/>
        </w:rPr>
      </w:pPr>
      <w:r w:rsidRPr="00111665">
        <w:rPr>
          <w:szCs w:val="24"/>
        </w:rPr>
        <w:t>Supporto ufficio tecnico comunale</w:t>
      </w:r>
    </w:p>
    <w:p w:rsidR="00C219D2" w:rsidRPr="00111665" w:rsidRDefault="00C219D2" w:rsidP="00564D30">
      <w:pPr>
        <w:pStyle w:val="rtf1BlockText"/>
        <w:spacing w:after="0"/>
        <w:ind w:left="142" w:right="-96"/>
        <w:rPr>
          <w:szCs w:val="24"/>
        </w:rPr>
      </w:pPr>
      <w:r w:rsidRPr="00111665">
        <w:rPr>
          <w:szCs w:val="24"/>
        </w:rPr>
        <w:t xml:space="preserve">Visione e analisi dei progetti, inerenti emergenza sisma 2016,  che interesseranno gli stabili siti nel territorio comunale </w:t>
      </w:r>
    </w:p>
    <w:p w:rsidR="00C219D2" w:rsidRPr="00111665" w:rsidRDefault="00C219D2" w:rsidP="00C219D2">
      <w:pPr>
        <w:pStyle w:val="rtf1BlockText"/>
        <w:spacing w:after="0"/>
        <w:ind w:left="142" w:right="-96"/>
        <w:rPr>
          <w:szCs w:val="24"/>
        </w:rPr>
      </w:pPr>
      <w:r w:rsidRPr="00111665">
        <w:rPr>
          <w:szCs w:val="24"/>
        </w:rPr>
        <w:t>Controllo e verifica che le maestranze  dei singoli cantieri operino seguendo le vigenti normative in materia di sicurezza</w:t>
      </w:r>
    </w:p>
    <w:p w:rsidR="00C219D2" w:rsidRDefault="00C219D2" w:rsidP="00C219D2">
      <w:pPr>
        <w:pStyle w:val="rtf1BlockText"/>
        <w:spacing w:after="0"/>
        <w:ind w:left="142" w:right="-96"/>
        <w:rPr>
          <w:szCs w:val="24"/>
        </w:rPr>
      </w:pPr>
      <w:r w:rsidRPr="00111665">
        <w:rPr>
          <w:szCs w:val="24"/>
        </w:rPr>
        <w:t xml:space="preserve">Collaborazione per la realizzazione del piano </w:t>
      </w:r>
      <w:r w:rsidR="00564D30">
        <w:rPr>
          <w:szCs w:val="24"/>
        </w:rPr>
        <w:t xml:space="preserve">regolatore generale del comune </w:t>
      </w:r>
    </w:p>
    <w:p w:rsidR="00564D30" w:rsidRPr="00111665" w:rsidRDefault="00564D30" w:rsidP="00C219D2">
      <w:pPr>
        <w:pStyle w:val="rtf1BlockText"/>
        <w:spacing w:after="0"/>
        <w:ind w:left="142" w:right="-96"/>
        <w:rPr>
          <w:szCs w:val="24"/>
        </w:rPr>
      </w:pPr>
      <w:r>
        <w:rPr>
          <w:szCs w:val="24"/>
        </w:rPr>
        <w:t>Redazione progetto cantiere  autocostruzione S.A.E finanziate dalle donazioni;</w:t>
      </w:r>
    </w:p>
    <w:p w:rsidR="00564D30" w:rsidRDefault="00564D30" w:rsidP="00564D30">
      <w:pPr>
        <w:pStyle w:val="rtf1BlockText"/>
        <w:spacing w:after="0"/>
        <w:ind w:left="0" w:right="-96"/>
        <w:rPr>
          <w:szCs w:val="24"/>
        </w:rPr>
      </w:pPr>
    </w:p>
    <w:p w:rsidR="000F6F80" w:rsidRDefault="000F6F80" w:rsidP="00564D30">
      <w:pPr>
        <w:pStyle w:val="rtf1BlockText"/>
        <w:spacing w:after="0"/>
        <w:ind w:left="0" w:right="-96"/>
        <w:rPr>
          <w:szCs w:val="24"/>
        </w:rPr>
      </w:pPr>
      <w:r w:rsidRPr="000F6F80">
        <w:rPr>
          <w:szCs w:val="24"/>
        </w:rPr>
        <w:t>Visto il D. Lgs. n. 267/2000 ed in particolare l'art. 107 comma 3 lett. d) che attribuisce ai</w:t>
      </w:r>
      <w:r>
        <w:rPr>
          <w:szCs w:val="24"/>
        </w:rPr>
        <w:t xml:space="preserve"> </w:t>
      </w:r>
      <w:r w:rsidRPr="000F6F80">
        <w:rPr>
          <w:szCs w:val="24"/>
        </w:rPr>
        <w:t>Dirigenti i compiti relativi alla stipulazione dei contratti ed all'emanazione di atti di gestione</w:t>
      </w:r>
      <w:r>
        <w:rPr>
          <w:szCs w:val="24"/>
        </w:rPr>
        <w:t xml:space="preserve"> </w:t>
      </w:r>
      <w:r w:rsidRPr="000F6F80">
        <w:rPr>
          <w:szCs w:val="24"/>
        </w:rPr>
        <w:t>finanziaria, ivi compresa l'assunzione di impegni di spesa;</w:t>
      </w:r>
    </w:p>
    <w:p w:rsidR="000F6F80" w:rsidRPr="000F6F80" w:rsidRDefault="000F6F80" w:rsidP="000F6F80">
      <w:pPr>
        <w:pStyle w:val="rtf1BlockText"/>
        <w:spacing w:after="0"/>
        <w:ind w:left="142" w:right="-96"/>
        <w:rPr>
          <w:szCs w:val="24"/>
        </w:rPr>
      </w:pPr>
    </w:p>
    <w:p w:rsidR="000F6F80" w:rsidRPr="000F6F80" w:rsidRDefault="000F6F80" w:rsidP="000F6F80">
      <w:pPr>
        <w:pStyle w:val="rtf1BlockText"/>
        <w:spacing w:after="0"/>
        <w:ind w:left="142" w:right="-96"/>
        <w:rPr>
          <w:szCs w:val="24"/>
        </w:rPr>
      </w:pPr>
      <w:r w:rsidRPr="000F6F80">
        <w:rPr>
          <w:szCs w:val="24"/>
        </w:rPr>
        <w:t>Visto l'art. 4, comma 2, del D.Lgs. 30 marzo 2001, n. 165;</w:t>
      </w:r>
    </w:p>
    <w:p w:rsidR="00256028" w:rsidRDefault="00256028" w:rsidP="000F6F80">
      <w:pPr>
        <w:pStyle w:val="rtf1BlockText"/>
        <w:spacing w:after="0"/>
        <w:ind w:left="142" w:right="-96"/>
        <w:rPr>
          <w:szCs w:val="24"/>
        </w:rPr>
      </w:pPr>
    </w:p>
    <w:p w:rsidR="00817496" w:rsidRDefault="00817496" w:rsidP="00817496">
      <w:pPr>
        <w:pStyle w:val="rtf1BlockText"/>
        <w:spacing w:after="0"/>
        <w:ind w:left="142" w:right="-96"/>
        <w:jc w:val="center"/>
        <w:rPr>
          <w:szCs w:val="24"/>
        </w:rPr>
      </w:pPr>
      <w:r>
        <w:rPr>
          <w:szCs w:val="24"/>
        </w:rPr>
        <w:t>DETERMINA</w:t>
      </w:r>
    </w:p>
    <w:p w:rsidR="00817496" w:rsidRDefault="00817496" w:rsidP="00817496">
      <w:pPr>
        <w:pStyle w:val="rtf1BlockText"/>
        <w:spacing w:after="0"/>
        <w:ind w:left="142" w:right="-96"/>
        <w:jc w:val="center"/>
        <w:rPr>
          <w:szCs w:val="24"/>
        </w:rPr>
      </w:pPr>
    </w:p>
    <w:p w:rsidR="00817496" w:rsidRDefault="00817496" w:rsidP="000F6F80">
      <w:pPr>
        <w:pStyle w:val="rtf1BlockText"/>
        <w:spacing w:after="0"/>
        <w:ind w:left="142" w:right="-96"/>
        <w:rPr>
          <w:szCs w:val="24"/>
        </w:rPr>
      </w:pPr>
      <w:r>
        <w:rPr>
          <w:szCs w:val="24"/>
        </w:rPr>
        <w:t>Per i motivi in premessa esposti che vengono di seguito integralmente riportati:</w:t>
      </w:r>
    </w:p>
    <w:p w:rsidR="00817496" w:rsidRPr="000F6F80" w:rsidRDefault="00817496" w:rsidP="000F6F80">
      <w:pPr>
        <w:pStyle w:val="rtf1BlockText"/>
        <w:spacing w:after="0"/>
        <w:ind w:left="142" w:right="-96"/>
        <w:rPr>
          <w:szCs w:val="24"/>
        </w:rPr>
      </w:pPr>
    </w:p>
    <w:p w:rsidR="00817496" w:rsidRDefault="00817496" w:rsidP="00111665">
      <w:pPr>
        <w:pStyle w:val="rtf1BlockText"/>
        <w:numPr>
          <w:ilvl w:val="0"/>
          <w:numId w:val="32"/>
        </w:numPr>
        <w:spacing w:after="0"/>
        <w:ind w:right="-96"/>
        <w:rPr>
          <w:szCs w:val="24"/>
        </w:rPr>
      </w:pPr>
      <w:r w:rsidRPr="00817496">
        <w:rPr>
          <w:szCs w:val="24"/>
        </w:rPr>
        <w:t xml:space="preserve">di affidare </w:t>
      </w:r>
      <w:r>
        <w:rPr>
          <w:szCs w:val="24"/>
        </w:rPr>
        <w:t>al</w:t>
      </w:r>
      <w:r w:rsidRPr="00817496">
        <w:rPr>
          <w:szCs w:val="24"/>
        </w:rPr>
        <w:t xml:space="preserve">l’Ing. Filippo Tullio Casari  nato  a Vicenza (VI)  il 5 settembre 1979  e  residente a Vicenzo (VI)  in Contra’ Porti n. 4   -  C.F. CSRFPP79P05L840B,   </w:t>
      </w:r>
      <w:r>
        <w:rPr>
          <w:szCs w:val="24"/>
        </w:rPr>
        <w:t xml:space="preserve">l’incarico di collaborazione coordinato </w:t>
      </w:r>
      <w:r w:rsidRPr="00817496">
        <w:rPr>
          <w:szCs w:val="24"/>
        </w:rPr>
        <w:t>per le</w:t>
      </w:r>
      <w:r w:rsidR="00E7371A">
        <w:rPr>
          <w:szCs w:val="24"/>
        </w:rPr>
        <w:t xml:space="preserve"> </w:t>
      </w:r>
      <w:r w:rsidRPr="00817496">
        <w:rPr>
          <w:szCs w:val="24"/>
        </w:rPr>
        <w:t>motivazioni sopra enunciate;</w:t>
      </w:r>
    </w:p>
    <w:p w:rsidR="00E7371A" w:rsidRPr="00817496" w:rsidRDefault="00E7371A" w:rsidP="00817496">
      <w:pPr>
        <w:pStyle w:val="rtf1BlockText"/>
        <w:spacing w:after="0"/>
        <w:ind w:left="142" w:right="-96"/>
        <w:rPr>
          <w:szCs w:val="24"/>
        </w:rPr>
      </w:pPr>
    </w:p>
    <w:p w:rsidR="00817496" w:rsidRPr="00817496" w:rsidRDefault="00817496" w:rsidP="00111665">
      <w:pPr>
        <w:pStyle w:val="rtf1BlockText"/>
        <w:numPr>
          <w:ilvl w:val="0"/>
          <w:numId w:val="32"/>
        </w:numPr>
        <w:spacing w:after="0"/>
        <w:ind w:right="-96"/>
        <w:rPr>
          <w:szCs w:val="24"/>
        </w:rPr>
      </w:pPr>
      <w:r w:rsidRPr="00817496">
        <w:rPr>
          <w:szCs w:val="24"/>
        </w:rPr>
        <w:t xml:space="preserve">di dare atto che </w:t>
      </w:r>
      <w:r w:rsidR="00E7371A" w:rsidRPr="00817496">
        <w:rPr>
          <w:szCs w:val="24"/>
        </w:rPr>
        <w:t xml:space="preserve">l’Ing. Filippo Tullio Casari  </w:t>
      </w:r>
      <w:r w:rsidR="00E7371A">
        <w:rPr>
          <w:szCs w:val="24"/>
        </w:rPr>
        <w:t xml:space="preserve"> </w:t>
      </w:r>
      <w:r w:rsidRPr="00817496">
        <w:rPr>
          <w:szCs w:val="24"/>
        </w:rPr>
        <w:t>ha dimostrato di possedere le competenze necessarie a</w:t>
      </w:r>
    </w:p>
    <w:p w:rsidR="00E7371A" w:rsidRDefault="00817496" w:rsidP="00111665">
      <w:pPr>
        <w:pStyle w:val="rtf1BlockText"/>
        <w:spacing w:after="0"/>
        <w:ind w:left="502" w:right="-96"/>
        <w:rPr>
          <w:szCs w:val="24"/>
        </w:rPr>
      </w:pPr>
      <w:r w:rsidRPr="00817496">
        <w:rPr>
          <w:szCs w:val="24"/>
        </w:rPr>
        <w:t>ricoprire l'incarico come si evince da</w:t>
      </w:r>
      <w:r w:rsidR="00111665">
        <w:rPr>
          <w:szCs w:val="24"/>
        </w:rPr>
        <w:t>ll’allegato curriculum vitae</w:t>
      </w:r>
      <w:r w:rsidRPr="00817496">
        <w:rPr>
          <w:szCs w:val="24"/>
        </w:rPr>
        <w:t>;</w:t>
      </w:r>
      <w:r w:rsidR="00E7371A" w:rsidRPr="00E7371A">
        <w:rPr>
          <w:szCs w:val="24"/>
        </w:rPr>
        <w:t xml:space="preserve"> </w:t>
      </w:r>
    </w:p>
    <w:p w:rsidR="00E7371A" w:rsidRDefault="00E7371A" w:rsidP="00E7371A">
      <w:pPr>
        <w:pStyle w:val="rtf1BlockText"/>
        <w:spacing w:after="0"/>
        <w:ind w:left="142" w:right="-96"/>
        <w:rPr>
          <w:szCs w:val="24"/>
        </w:rPr>
      </w:pPr>
    </w:p>
    <w:p w:rsidR="00E7371A" w:rsidRDefault="00E7371A" w:rsidP="00111665">
      <w:pPr>
        <w:pStyle w:val="rtf1BlockText"/>
        <w:numPr>
          <w:ilvl w:val="0"/>
          <w:numId w:val="32"/>
        </w:numPr>
        <w:spacing w:after="0"/>
        <w:ind w:right="-96"/>
        <w:rPr>
          <w:szCs w:val="24"/>
        </w:rPr>
      </w:pPr>
      <w:r w:rsidRPr="00817496">
        <w:rPr>
          <w:szCs w:val="24"/>
        </w:rPr>
        <w:lastRenderedPageBreak/>
        <w:t xml:space="preserve">di dare atto che il relativo contratto sarà perfezionato </w:t>
      </w:r>
      <w:r>
        <w:rPr>
          <w:szCs w:val="24"/>
        </w:rPr>
        <w:t>previa sottoscrizione del disciplinare di incarico allegato che approvato forma parte integrante e sostanziale del presente atto</w:t>
      </w:r>
      <w:r w:rsidR="00111665">
        <w:rPr>
          <w:szCs w:val="24"/>
        </w:rPr>
        <w:t>;</w:t>
      </w:r>
    </w:p>
    <w:p w:rsidR="00E7371A" w:rsidRPr="00817496" w:rsidRDefault="00E7371A" w:rsidP="00817496">
      <w:pPr>
        <w:pStyle w:val="rtf1BlockText"/>
        <w:spacing w:after="0"/>
        <w:ind w:left="142" w:right="-96"/>
        <w:rPr>
          <w:szCs w:val="24"/>
        </w:rPr>
      </w:pPr>
    </w:p>
    <w:p w:rsidR="00817496" w:rsidRDefault="00817496" w:rsidP="00111665">
      <w:pPr>
        <w:pStyle w:val="rtf1BlockText"/>
        <w:numPr>
          <w:ilvl w:val="0"/>
          <w:numId w:val="32"/>
        </w:numPr>
        <w:spacing w:after="0"/>
        <w:ind w:right="-96"/>
        <w:rPr>
          <w:szCs w:val="24"/>
        </w:rPr>
      </w:pPr>
      <w:r w:rsidRPr="00817496">
        <w:rPr>
          <w:szCs w:val="24"/>
        </w:rPr>
        <w:t xml:space="preserve">di dare atto che la spesa Euro </w:t>
      </w:r>
      <w:r w:rsidR="00E7371A">
        <w:rPr>
          <w:szCs w:val="24"/>
        </w:rPr>
        <w:t xml:space="preserve">12.000,00 viene </w:t>
      </w:r>
      <w:r w:rsidRPr="00817496">
        <w:rPr>
          <w:szCs w:val="24"/>
        </w:rPr>
        <w:t xml:space="preserve"> impegnata</w:t>
      </w:r>
      <w:r w:rsidR="00E7371A">
        <w:rPr>
          <w:szCs w:val="24"/>
        </w:rPr>
        <w:t xml:space="preserve"> al cap.  1193 – 1194 – 1195 del bilancio 2017/2019</w:t>
      </w:r>
      <w:r w:rsidRPr="00817496">
        <w:rPr>
          <w:szCs w:val="24"/>
        </w:rPr>
        <w:t>;</w:t>
      </w:r>
    </w:p>
    <w:p w:rsidR="00E7371A" w:rsidRPr="00817496" w:rsidRDefault="00E7371A" w:rsidP="00E7371A">
      <w:pPr>
        <w:pStyle w:val="rtf1BlockText"/>
        <w:spacing w:after="0"/>
        <w:ind w:left="142" w:right="-96"/>
        <w:rPr>
          <w:szCs w:val="24"/>
        </w:rPr>
      </w:pPr>
    </w:p>
    <w:p w:rsidR="00E7371A" w:rsidRDefault="00817496" w:rsidP="00111665">
      <w:pPr>
        <w:pStyle w:val="rtf1BlockText"/>
        <w:numPr>
          <w:ilvl w:val="0"/>
          <w:numId w:val="32"/>
        </w:numPr>
        <w:spacing w:after="0"/>
        <w:ind w:right="-96"/>
        <w:rPr>
          <w:szCs w:val="24"/>
        </w:rPr>
      </w:pPr>
      <w:r w:rsidRPr="00817496">
        <w:rPr>
          <w:szCs w:val="24"/>
        </w:rPr>
        <w:t>di dare atto che il presente provvedimento sarà pubblicato sul sito internet comunale ai sensi</w:t>
      </w:r>
      <w:r w:rsidR="00E7371A">
        <w:rPr>
          <w:szCs w:val="24"/>
        </w:rPr>
        <w:t xml:space="preserve"> </w:t>
      </w:r>
      <w:r w:rsidRPr="00817496">
        <w:rPr>
          <w:szCs w:val="24"/>
        </w:rPr>
        <w:t xml:space="preserve">dell'art. </w:t>
      </w:r>
      <w:r w:rsidR="00E7371A">
        <w:rPr>
          <w:szCs w:val="24"/>
        </w:rPr>
        <w:t xml:space="preserve">   </w:t>
      </w:r>
      <w:r w:rsidRPr="00817496">
        <w:rPr>
          <w:szCs w:val="24"/>
        </w:rPr>
        <w:t>3, comma 54 della L. n. 244/07 e sarà tra</w:t>
      </w:r>
      <w:r w:rsidR="00E7371A">
        <w:rPr>
          <w:szCs w:val="24"/>
        </w:rPr>
        <w:t xml:space="preserve"> </w:t>
      </w:r>
      <w:r w:rsidRPr="00817496">
        <w:rPr>
          <w:szCs w:val="24"/>
        </w:rPr>
        <w:t>smesso alla Corte dei Conti ai sensi dell'art.</w:t>
      </w:r>
      <w:r w:rsidR="00E7371A">
        <w:rPr>
          <w:szCs w:val="24"/>
        </w:rPr>
        <w:t xml:space="preserve"> </w:t>
      </w:r>
      <w:r w:rsidRPr="00817496">
        <w:rPr>
          <w:szCs w:val="24"/>
        </w:rPr>
        <w:t>1 comma 173 della legge 23/12/2005 n. 266 come interpretato dalla Corte dei Conti –Sezione Regionale di controllo dell</w:t>
      </w:r>
      <w:r w:rsidR="00E7371A">
        <w:rPr>
          <w:szCs w:val="24"/>
        </w:rPr>
        <w:t>e Marche;</w:t>
      </w:r>
    </w:p>
    <w:p w:rsidR="00111665" w:rsidRDefault="00111665" w:rsidP="00111665">
      <w:pPr>
        <w:pStyle w:val="rtf1BlockText"/>
        <w:spacing w:after="0"/>
        <w:ind w:left="0" w:right="-96"/>
        <w:rPr>
          <w:szCs w:val="24"/>
        </w:rPr>
      </w:pPr>
    </w:p>
    <w:p w:rsidR="00817496" w:rsidRDefault="00817496" w:rsidP="00111665">
      <w:pPr>
        <w:pStyle w:val="rtf1BlockText"/>
        <w:numPr>
          <w:ilvl w:val="0"/>
          <w:numId w:val="32"/>
        </w:numPr>
        <w:spacing w:after="0"/>
        <w:ind w:right="-96"/>
        <w:rPr>
          <w:szCs w:val="24"/>
        </w:rPr>
      </w:pPr>
      <w:r w:rsidRPr="00817496">
        <w:rPr>
          <w:szCs w:val="24"/>
        </w:rPr>
        <w:t xml:space="preserve">di dare atto che </w:t>
      </w:r>
      <w:r w:rsidR="00E7371A">
        <w:rPr>
          <w:szCs w:val="24"/>
        </w:rPr>
        <w:t xml:space="preserve">l’ing. Casari </w:t>
      </w:r>
      <w:r w:rsidRPr="00817496">
        <w:rPr>
          <w:szCs w:val="24"/>
        </w:rPr>
        <w:t xml:space="preserve"> ha reso la </w:t>
      </w:r>
      <w:r w:rsidR="00E7371A">
        <w:rPr>
          <w:szCs w:val="24"/>
        </w:rPr>
        <w:t xml:space="preserve"> </w:t>
      </w:r>
      <w:r w:rsidRPr="00817496">
        <w:rPr>
          <w:szCs w:val="24"/>
        </w:rPr>
        <w:t>dichiarazione ai sensi del D.Lgs. n. 39/2013</w:t>
      </w:r>
      <w:r w:rsidR="00E7371A">
        <w:rPr>
          <w:szCs w:val="24"/>
        </w:rPr>
        <w:t xml:space="preserve"> </w:t>
      </w:r>
      <w:r w:rsidRPr="00817496">
        <w:rPr>
          <w:szCs w:val="24"/>
        </w:rPr>
        <w:t>sulle cause di inconferibilità/incompatibilità;</w:t>
      </w:r>
    </w:p>
    <w:p w:rsidR="00E7371A" w:rsidRPr="00817496" w:rsidRDefault="00E7371A" w:rsidP="00817496">
      <w:pPr>
        <w:pStyle w:val="rtf1BlockText"/>
        <w:spacing w:after="0"/>
        <w:ind w:left="142" w:right="-96"/>
        <w:rPr>
          <w:szCs w:val="24"/>
        </w:rPr>
      </w:pPr>
    </w:p>
    <w:p w:rsidR="00817496" w:rsidRDefault="00817496" w:rsidP="00111665">
      <w:pPr>
        <w:pStyle w:val="rtf1BlockText"/>
        <w:numPr>
          <w:ilvl w:val="0"/>
          <w:numId w:val="32"/>
        </w:numPr>
        <w:spacing w:after="0"/>
        <w:ind w:right="-96"/>
        <w:rPr>
          <w:szCs w:val="24"/>
        </w:rPr>
      </w:pPr>
      <w:r w:rsidRPr="00817496">
        <w:rPr>
          <w:szCs w:val="24"/>
        </w:rPr>
        <w:t>di dare atto che la scadenza dell'obbligazione è il</w:t>
      </w:r>
      <w:r w:rsidR="00E7371A">
        <w:rPr>
          <w:szCs w:val="24"/>
        </w:rPr>
        <w:t xml:space="preserve"> 31/12/2017</w:t>
      </w:r>
      <w:r w:rsidRPr="00817496">
        <w:rPr>
          <w:szCs w:val="24"/>
        </w:rPr>
        <w:t>;</w:t>
      </w:r>
    </w:p>
    <w:p w:rsidR="00E7371A" w:rsidRPr="00817496" w:rsidRDefault="00E7371A" w:rsidP="00817496">
      <w:pPr>
        <w:pStyle w:val="rtf1BlockText"/>
        <w:spacing w:after="0"/>
        <w:ind w:left="142" w:right="-96"/>
        <w:rPr>
          <w:szCs w:val="24"/>
        </w:rPr>
      </w:pPr>
    </w:p>
    <w:p w:rsidR="00817496" w:rsidRDefault="00817496" w:rsidP="00111665">
      <w:pPr>
        <w:pStyle w:val="rtf1BlockText"/>
        <w:numPr>
          <w:ilvl w:val="0"/>
          <w:numId w:val="32"/>
        </w:numPr>
        <w:spacing w:after="0"/>
        <w:ind w:right="-96"/>
        <w:rPr>
          <w:szCs w:val="24"/>
        </w:rPr>
      </w:pPr>
      <w:r w:rsidRPr="00817496">
        <w:rPr>
          <w:szCs w:val="24"/>
        </w:rPr>
        <w:t>di dare inoltre atto che del conferimento di incarico in oggetto verrà data comunicazione al</w:t>
      </w:r>
      <w:r w:rsidR="00E7371A">
        <w:rPr>
          <w:szCs w:val="24"/>
        </w:rPr>
        <w:t xml:space="preserve"> </w:t>
      </w:r>
      <w:r w:rsidRPr="00817496">
        <w:rPr>
          <w:szCs w:val="24"/>
        </w:rPr>
        <w:t>Dipartimento della funzione pubblica;</w:t>
      </w:r>
    </w:p>
    <w:p w:rsidR="00E7371A" w:rsidRPr="00817496" w:rsidRDefault="00E7371A" w:rsidP="00817496">
      <w:pPr>
        <w:pStyle w:val="rtf1BlockText"/>
        <w:spacing w:after="0"/>
        <w:ind w:left="142" w:right="-96"/>
        <w:rPr>
          <w:szCs w:val="24"/>
        </w:rPr>
      </w:pPr>
    </w:p>
    <w:p w:rsidR="00817496" w:rsidRDefault="00817496" w:rsidP="00111665">
      <w:pPr>
        <w:pStyle w:val="rtf1BlockText"/>
        <w:numPr>
          <w:ilvl w:val="0"/>
          <w:numId w:val="32"/>
        </w:numPr>
        <w:spacing w:after="0"/>
        <w:ind w:right="-96"/>
        <w:rPr>
          <w:szCs w:val="24"/>
        </w:rPr>
      </w:pPr>
      <w:r w:rsidRPr="00817496">
        <w:rPr>
          <w:szCs w:val="24"/>
        </w:rPr>
        <w:t>di dare altresì atto che la presente determinazione, unitamente al curriculum vitae</w:t>
      </w:r>
      <w:r w:rsidR="00F24D74">
        <w:rPr>
          <w:szCs w:val="24"/>
        </w:rPr>
        <w:t xml:space="preserve"> </w:t>
      </w:r>
      <w:r w:rsidRPr="00817496">
        <w:rPr>
          <w:szCs w:val="24"/>
        </w:rPr>
        <w:t>dell'incaricato, sarà pubblicata sul sito web comunale, successivamente all'intervenuta</w:t>
      </w:r>
      <w:r w:rsidR="00F24D74">
        <w:rPr>
          <w:szCs w:val="24"/>
        </w:rPr>
        <w:t xml:space="preserve"> </w:t>
      </w:r>
      <w:r w:rsidRPr="00817496">
        <w:rPr>
          <w:szCs w:val="24"/>
        </w:rPr>
        <w:t>esecutività ed anteriormente alla prima liquidazione del compenso spettante all'incaricato, ai</w:t>
      </w:r>
      <w:r w:rsidR="00F24D74">
        <w:rPr>
          <w:szCs w:val="24"/>
        </w:rPr>
        <w:t xml:space="preserve"> </w:t>
      </w:r>
      <w:r w:rsidRPr="00817496">
        <w:rPr>
          <w:szCs w:val="24"/>
        </w:rPr>
        <w:t>sensi dell'art. 1, comma 127, della legge n. 662/19</w:t>
      </w:r>
      <w:r w:rsidR="00F24D74">
        <w:rPr>
          <w:szCs w:val="24"/>
        </w:rPr>
        <w:t xml:space="preserve"> </w:t>
      </w:r>
      <w:r w:rsidRPr="00817496">
        <w:rPr>
          <w:szCs w:val="24"/>
        </w:rPr>
        <w:t>96 e dell'art. 15 del D.Lgs. n. 33/2013,</w:t>
      </w:r>
      <w:r w:rsidR="00F24D74">
        <w:rPr>
          <w:szCs w:val="24"/>
        </w:rPr>
        <w:t xml:space="preserve"> </w:t>
      </w:r>
      <w:r w:rsidRPr="00817496">
        <w:rPr>
          <w:szCs w:val="24"/>
        </w:rPr>
        <w:t>secondo le modalità stabilite con circolare della Direzione operativa, prot. Speciale 19 in</w:t>
      </w:r>
      <w:r w:rsidR="00F24D74">
        <w:rPr>
          <w:szCs w:val="24"/>
        </w:rPr>
        <w:t xml:space="preserve"> </w:t>
      </w:r>
      <w:r w:rsidRPr="00817496">
        <w:rPr>
          <w:szCs w:val="24"/>
        </w:rPr>
        <w:t>data 29/2/2008;</w:t>
      </w:r>
    </w:p>
    <w:p w:rsidR="00F24D74" w:rsidRPr="00817496" w:rsidRDefault="00F24D74" w:rsidP="00817496">
      <w:pPr>
        <w:pStyle w:val="rtf1BlockText"/>
        <w:spacing w:after="0"/>
        <w:ind w:left="142" w:right="-96"/>
        <w:rPr>
          <w:szCs w:val="24"/>
        </w:rPr>
      </w:pPr>
    </w:p>
    <w:p w:rsidR="00817496" w:rsidRDefault="00817496" w:rsidP="00111665">
      <w:pPr>
        <w:pStyle w:val="rtf1BlockText"/>
        <w:numPr>
          <w:ilvl w:val="0"/>
          <w:numId w:val="32"/>
        </w:numPr>
        <w:spacing w:after="0"/>
        <w:ind w:right="-96"/>
        <w:rPr>
          <w:szCs w:val="24"/>
        </w:rPr>
      </w:pPr>
      <w:r w:rsidRPr="00817496">
        <w:rPr>
          <w:szCs w:val="24"/>
        </w:rPr>
        <w:t xml:space="preserve">di autorizzare inoltre </w:t>
      </w:r>
      <w:r w:rsidR="00F24D74">
        <w:rPr>
          <w:szCs w:val="24"/>
        </w:rPr>
        <w:t xml:space="preserve">l’ufficio ragioneria </w:t>
      </w:r>
      <w:r w:rsidRPr="00817496">
        <w:rPr>
          <w:szCs w:val="24"/>
        </w:rPr>
        <w:t xml:space="preserve"> all'emissione</w:t>
      </w:r>
      <w:r w:rsidR="00F24D74">
        <w:rPr>
          <w:szCs w:val="24"/>
        </w:rPr>
        <w:t xml:space="preserve"> </w:t>
      </w:r>
      <w:r w:rsidRPr="00817496">
        <w:rPr>
          <w:szCs w:val="24"/>
        </w:rPr>
        <w:t>dei mandati di pagamento, entro il limite approvato</w:t>
      </w:r>
      <w:r w:rsidR="00F24D74">
        <w:rPr>
          <w:szCs w:val="24"/>
        </w:rPr>
        <w:t xml:space="preserve"> </w:t>
      </w:r>
      <w:r w:rsidRPr="00817496">
        <w:rPr>
          <w:szCs w:val="24"/>
        </w:rPr>
        <w:t>, sulla base delle ricevute mensili che il</w:t>
      </w:r>
      <w:r w:rsidR="00F24D74">
        <w:rPr>
          <w:szCs w:val="24"/>
        </w:rPr>
        <w:t xml:space="preserve"> </w:t>
      </w:r>
      <w:r w:rsidRPr="00817496">
        <w:rPr>
          <w:szCs w:val="24"/>
        </w:rPr>
        <w:t>collaboratore emetterà;</w:t>
      </w:r>
    </w:p>
    <w:p w:rsidR="00F24D74" w:rsidRPr="00817496" w:rsidRDefault="00F24D74" w:rsidP="00817496">
      <w:pPr>
        <w:pStyle w:val="rtf1BlockText"/>
        <w:spacing w:after="0"/>
        <w:ind w:left="142" w:right="-96"/>
        <w:rPr>
          <w:szCs w:val="24"/>
        </w:rPr>
      </w:pPr>
    </w:p>
    <w:p w:rsidR="00817496" w:rsidRPr="00817496" w:rsidRDefault="00817496" w:rsidP="00111665">
      <w:pPr>
        <w:pStyle w:val="rtf1BlockText"/>
        <w:numPr>
          <w:ilvl w:val="0"/>
          <w:numId w:val="32"/>
        </w:numPr>
        <w:spacing w:after="0"/>
        <w:ind w:right="-96"/>
        <w:rPr>
          <w:szCs w:val="24"/>
        </w:rPr>
      </w:pPr>
      <w:r w:rsidRPr="00817496">
        <w:rPr>
          <w:szCs w:val="24"/>
        </w:rPr>
        <w:t>di autorizzare la regolarità e la correttezza del presente atto ai sensi e per gli effetti di quanto</w:t>
      </w:r>
    </w:p>
    <w:p w:rsidR="00817496" w:rsidRDefault="00817496" w:rsidP="00111665">
      <w:pPr>
        <w:pStyle w:val="rtf1BlockText"/>
        <w:spacing w:after="0"/>
        <w:ind w:left="502" w:right="-96"/>
        <w:rPr>
          <w:szCs w:val="24"/>
        </w:rPr>
      </w:pPr>
      <w:r w:rsidRPr="00817496">
        <w:rPr>
          <w:szCs w:val="24"/>
        </w:rPr>
        <w:t>dispone l'art. 147 bis del D.Lgs. 267/2000</w:t>
      </w:r>
    </w:p>
    <w:p w:rsidR="00F24D74" w:rsidRDefault="00F24D74" w:rsidP="00817496">
      <w:pPr>
        <w:pStyle w:val="rtf1BlockText"/>
        <w:spacing w:after="0"/>
        <w:ind w:left="142" w:right="-96"/>
        <w:rPr>
          <w:szCs w:val="24"/>
        </w:rPr>
      </w:pPr>
    </w:p>
    <w:p w:rsidR="00522D5F" w:rsidRDefault="00522D5F" w:rsidP="00817496">
      <w:pPr>
        <w:pStyle w:val="rtf1BlockText"/>
        <w:spacing w:after="0"/>
        <w:ind w:left="142" w:right="-96"/>
        <w:rPr>
          <w:szCs w:val="24"/>
        </w:rPr>
      </w:pPr>
    </w:p>
    <w:p w:rsidR="00F24D74" w:rsidRPr="00817496" w:rsidRDefault="00F24D74" w:rsidP="00522D5F">
      <w:pPr>
        <w:pStyle w:val="rtf1BlockText"/>
        <w:spacing w:after="0"/>
        <w:ind w:left="142" w:right="-96"/>
        <w:jc w:val="center"/>
        <w:rPr>
          <w:b/>
          <w:szCs w:val="24"/>
        </w:rPr>
      </w:pPr>
      <w:r w:rsidRPr="00522D5F">
        <w:rPr>
          <w:b/>
          <w:szCs w:val="24"/>
        </w:rPr>
        <w:t>***************</w:t>
      </w:r>
    </w:p>
    <w:p w:rsidR="002C0105" w:rsidRPr="000F6F80" w:rsidRDefault="002C0105" w:rsidP="000F6F80">
      <w:pPr>
        <w:pStyle w:val="rtf1BlockText"/>
        <w:spacing w:after="0"/>
        <w:ind w:left="142" w:right="-96"/>
        <w:rPr>
          <w:szCs w:val="24"/>
        </w:rPr>
      </w:pPr>
    </w:p>
    <w:p w:rsidR="002C0105" w:rsidRPr="00111665" w:rsidRDefault="002C0105" w:rsidP="00111665">
      <w:pPr>
        <w:pStyle w:val="rtf1BlockText"/>
        <w:spacing w:after="0"/>
        <w:ind w:left="142" w:right="-96"/>
        <w:jc w:val="center"/>
        <w:rPr>
          <w:b/>
          <w:szCs w:val="24"/>
        </w:rPr>
      </w:pPr>
      <w:r w:rsidRPr="00111665">
        <w:rPr>
          <w:b/>
          <w:szCs w:val="24"/>
        </w:rPr>
        <w:t>CONTRATTO DI COLLABORAZIONE COORDINATA E CONTINUATIVA</w:t>
      </w:r>
    </w:p>
    <w:p w:rsidR="002C0105" w:rsidRPr="00817496" w:rsidRDefault="002C0105" w:rsidP="00817496">
      <w:pPr>
        <w:pStyle w:val="rtf1BlockText"/>
        <w:spacing w:after="0"/>
        <w:ind w:left="142" w:right="-96"/>
        <w:rPr>
          <w:szCs w:val="24"/>
        </w:rPr>
      </w:pPr>
    </w:p>
    <w:p w:rsidR="002C0105" w:rsidRPr="00817496" w:rsidRDefault="002C0105" w:rsidP="00817496">
      <w:pPr>
        <w:pStyle w:val="rtf1BlockText"/>
        <w:spacing w:after="0"/>
        <w:ind w:left="142" w:right="-96"/>
        <w:rPr>
          <w:szCs w:val="24"/>
        </w:rPr>
      </w:pPr>
      <w:r w:rsidRPr="00817496">
        <w:rPr>
          <w:szCs w:val="24"/>
        </w:rPr>
        <w:t>Il giorno …………</w:t>
      </w:r>
      <w:r w:rsidR="007F44BD">
        <w:rPr>
          <w:szCs w:val="24"/>
        </w:rPr>
        <w:t>…</w:t>
      </w:r>
      <w:r w:rsidRPr="00817496">
        <w:rPr>
          <w:szCs w:val="24"/>
        </w:rPr>
        <w:t>..del  mese di ……</w:t>
      </w:r>
      <w:r w:rsidR="007F44BD">
        <w:rPr>
          <w:szCs w:val="24"/>
        </w:rPr>
        <w:t>…</w:t>
      </w:r>
      <w:r w:rsidRPr="00817496">
        <w:rPr>
          <w:szCs w:val="24"/>
        </w:rPr>
        <w:t xml:space="preserve">……..  dell’anno duemiladiciasette   presso la sede comunale, in via Loreto n. 10/A – 62035 Bolognola,    </w:t>
      </w:r>
    </w:p>
    <w:p w:rsidR="002C0105" w:rsidRPr="00817496" w:rsidRDefault="002C0105" w:rsidP="00817496">
      <w:pPr>
        <w:pStyle w:val="rtf1BlockText"/>
        <w:spacing w:after="0"/>
        <w:ind w:left="142" w:right="-96"/>
        <w:rPr>
          <w:szCs w:val="24"/>
        </w:rPr>
      </w:pPr>
    </w:p>
    <w:p w:rsidR="002C0105" w:rsidRPr="0095662D" w:rsidRDefault="002C0105" w:rsidP="00817496">
      <w:pPr>
        <w:pStyle w:val="rtf1BlockText"/>
        <w:spacing w:after="0"/>
        <w:ind w:left="142" w:right="-96"/>
        <w:rPr>
          <w:b/>
          <w:szCs w:val="24"/>
        </w:rPr>
      </w:pPr>
      <w:r w:rsidRPr="0095662D">
        <w:rPr>
          <w:b/>
          <w:szCs w:val="24"/>
        </w:rPr>
        <w:t>tra</w:t>
      </w:r>
    </w:p>
    <w:p w:rsidR="002C0105" w:rsidRPr="00817496" w:rsidRDefault="002C0105" w:rsidP="00817496">
      <w:pPr>
        <w:pStyle w:val="rtf1BlockText"/>
        <w:spacing w:after="0"/>
        <w:ind w:left="142" w:right="-96"/>
        <w:rPr>
          <w:szCs w:val="24"/>
        </w:rPr>
      </w:pPr>
    </w:p>
    <w:p w:rsidR="002C0105" w:rsidRPr="00817496" w:rsidRDefault="002C0105" w:rsidP="00817496">
      <w:pPr>
        <w:pStyle w:val="rtf1BlockText"/>
        <w:spacing w:after="0"/>
        <w:ind w:left="142" w:right="-96"/>
        <w:rPr>
          <w:szCs w:val="24"/>
        </w:rPr>
      </w:pPr>
      <w:r w:rsidRPr="00817496">
        <w:rPr>
          <w:szCs w:val="24"/>
        </w:rPr>
        <w:t xml:space="preserve">il Comune di Bolognola (MC) rappresentato dal Sindaco pro-tempore Gentili Cristina   </w:t>
      </w:r>
      <w:r w:rsidR="00F40328" w:rsidRPr="00817496">
        <w:rPr>
          <w:szCs w:val="24"/>
        </w:rPr>
        <w:t xml:space="preserve">nata </w:t>
      </w:r>
      <w:r w:rsidRPr="00817496">
        <w:rPr>
          <w:szCs w:val="24"/>
        </w:rPr>
        <w:t xml:space="preserve"> a </w:t>
      </w:r>
      <w:r w:rsidR="00F40328" w:rsidRPr="00817496">
        <w:rPr>
          <w:szCs w:val="24"/>
        </w:rPr>
        <w:t xml:space="preserve">Macerata </w:t>
      </w:r>
      <w:r w:rsidRPr="00817496">
        <w:rPr>
          <w:szCs w:val="24"/>
        </w:rPr>
        <w:t xml:space="preserve"> il </w:t>
      </w:r>
      <w:r w:rsidR="00F40328" w:rsidRPr="00817496">
        <w:rPr>
          <w:szCs w:val="24"/>
        </w:rPr>
        <w:t>2 marzo 1976</w:t>
      </w:r>
      <w:r w:rsidRPr="00817496">
        <w:rPr>
          <w:szCs w:val="24"/>
        </w:rPr>
        <w:t xml:space="preserve">, </w:t>
      </w:r>
      <w:r w:rsidR="00F40328" w:rsidRPr="00817496">
        <w:rPr>
          <w:szCs w:val="24"/>
        </w:rPr>
        <w:t xml:space="preserve"> C. F. GNTCST76C42E783S </w:t>
      </w:r>
      <w:r w:rsidRPr="00817496">
        <w:rPr>
          <w:szCs w:val="24"/>
        </w:rPr>
        <w:t>domiciliat</w:t>
      </w:r>
      <w:r w:rsidR="00F40328" w:rsidRPr="00817496">
        <w:rPr>
          <w:szCs w:val="24"/>
        </w:rPr>
        <w:t>a</w:t>
      </w:r>
      <w:r w:rsidRPr="00817496">
        <w:rPr>
          <w:szCs w:val="24"/>
        </w:rPr>
        <w:t xml:space="preserve"> per la carica presso la indicata sede del </w:t>
      </w:r>
      <w:r w:rsidR="00F40328" w:rsidRPr="00817496">
        <w:rPr>
          <w:szCs w:val="24"/>
        </w:rPr>
        <w:t xml:space="preserve"> comune di Bolognola </w:t>
      </w:r>
      <w:r w:rsidRPr="00817496">
        <w:rPr>
          <w:szCs w:val="24"/>
        </w:rPr>
        <w:t xml:space="preserve"> </w:t>
      </w:r>
      <w:r w:rsidR="00F40328" w:rsidRPr="00817496">
        <w:rPr>
          <w:szCs w:val="24"/>
        </w:rPr>
        <w:t xml:space="preserve">PARTITA IVA 00347620437  E C.F. 81000910430 </w:t>
      </w:r>
      <w:r w:rsidRPr="00817496">
        <w:rPr>
          <w:szCs w:val="24"/>
        </w:rPr>
        <w:t>di seguito per brevità denominata “committente”;</w:t>
      </w:r>
    </w:p>
    <w:p w:rsidR="002C0105" w:rsidRPr="0095662D" w:rsidRDefault="002C0105" w:rsidP="00817496">
      <w:pPr>
        <w:pStyle w:val="rtf1BlockText"/>
        <w:spacing w:after="0"/>
        <w:ind w:left="142" w:right="-96"/>
        <w:rPr>
          <w:b/>
          <w:szCs w:val="24"/>
        </w:rPr>
      </w:pPr>
    </w:p>
    <w:p w:rsidR="002C0105" w:rsidRPr="0095662D" w:rsidRDefault="002C0105" w:rsidP="00817496">
      <w:pPr>
        <w:pStyle w:val="rtf1BlockText"/>
        <w:spacing w:after="0"/>
        <w:ind w:left="142" w:right="-96"/>
        <w:rPr>
          <w:b/>
          <w:szCs w:val="24"/>
        </w:rPr>
      </w:pPr>
      <w:r w:rsidRPr="0095662D">
        <w:rPr>
          <w:b/>
          <w:szCs w:val="24"/>
        </w:rPr>
        <w:lastRenderedPageBreak/>
        <w:t>e</w:t>
      </w:r>
    </w:p>
    <w:p w:rsidR="002C0105" w:rsidRPr="00817496" w:rsidRDefault="002C0105" w:rsidP="00817496">
      <w:pPr>
        <w:pStyle w:val="rtf1BlockText"/>
        <w:spacing w:after="0"/>
        <w:ind w:left="142" w:right="-96"/>
        <w:rPr>
          <w:szCs w:val="24"/>
        </w:rPr>
      </w:pPr>
    </w:p>
    <w:p w:rsidR="002C0105" w:rsidRPr="00817496" w:rsidRDefault="00F40328" w:rsidP="00817496">
      <w:pPr>
        <w:pStyle w:val="rtf1BlockText"/>
        <w:spacing w:after="0"/>
        <w:ind w:left="142" w:right="-96"/>
        <w:rPr>
          <w:szCs w:val="24"/>
        </w:rPr>
      </w:pPr>
      <w:r w:rsidRPr="00817496">
        <w:rPr>
          <w:szCs w:val="24"/>
        </w:rPr>
        <w:t xml:space="preserve">l’Ing. Filippo Tullio Casari </w:t>
      </w:r>
      <w:r w:rsidR="002C0105" w:rsidRPr="00817496">
        <w:rPr>
          <w:szCs w:val="24"/>
        </w:rPr>
        <w:t xml:space="preserve"> nato  a </w:t>
      </w:r>
      <w:r w:rsidRPr="00817496">
        <w:rPr>
          <w:szCs w:val="24"/>
        </w:rPr>
        <w:t xml:space="preserve">Vicenza (VI) </w:t>
      </w:r>
      <w:r w:rsidR="002C0105" w:rsidRPr="00817496">
        <w:rPr>
          <w:szCs w:val="24"/>
        </w:rPr>
        <w:t xml:space="preserve"> il </w:t>
      </w:r>
      <w:r w:rsidRPr="00817496">
        <w:rPr>
          <w:szCs w:val="24"/>
        </w:rPr>
        <w:t xml:space="preserve">5 settembre 1979 </w:t>
      </w:r>
      <w:r w:rsidR="002C0105" w:rsidRPr="00817496">
        <w:rPr>
          <w:szCs w:val="24"/>
        </w:rPr>
        <w:t xml:space="preserve"> e  residente a </w:t>
      </w:r>
      <w:r w:rsidRPr="00817496">
        <w:rPr>
          <w:szCs w:val="24"/>
        </w:rPr>
        <w:t xml:space="preserve">Vicenzo (VI)  in Contra’ Porti n. 4 </w:t>
      </w:r>
      <w:r w:rsidR="002C0105" w:rsidRPr="00817496">
        <w:rPr>
          <w:szCs w:val="24"/>
        </w:rPr>
        <w:t xml:space="preserve">  -  C.F. </w:t>
      </w:r>
      <w:r w:rsidRPr="00817496">
        <w:rPr>
          <w:szCs w:val="24"/>
        </w:rPr>
        <w:t>CSRFPP79P05L840B</w:t>
      </w:r>
      <w:r w:rsidR="00A62A0D">
        <w:rPr>
          <w:szCs w:val="24"/>
        </w:rPr>
        <w:t xml:space="preserve">, </w:t>
      </w:r>
      <w:r w:rsidR="002C0105" w:rsidRPr="00817496">
        <w:rPr>
          <w:szCs w:val="24"/>
        </w:rPr>
        <w:t>di seguito denominato “collaboratore”</w:t>
      </w:r>
      <w:r w:rsidR="00A62A0D">
        <w:rPr>
          <w:szCs w:val="24"/>
        </w:rPr>
        <w:t xml:space="preserve"> iscritto nell’elenco speciale dei professionisti Presidenza Consiglio dei Ministri dal ………………..</w:t>
      </w:r>
      <w:r w:rsidR="002C0105" w:rsidRPr="00817496">
        <w:rPr>
          <w:szCs w:val="24"/>
        </w:rPr>
        <w:t>,</w:t>
      </w:r>
    </w:p>
    <w:p w:rsidR="002C0105" w:rsidRPr="00817496" w:rsidRDefault="002C0105" w:rsidP="00817496">
      <w:pPr>
        <w:pStyle w:val="rtf1BlockText"/>
        <w:spacing w:after="0"/>
        <w:ind w:left="142" w:right="-96"/>
        <w:rPr>
          <w:szCs w:val="24"/>
        </w:rPr>
      </w:pPr>
    </w:p>
    <w:p w:rsidR="002C0105" w:rsidRPr="00817496" w:rsidRDefault="002C0105" w:rsidP="00817496">
      <w:pPr>
        <w:pStyle w:val="rtf1BlockText"/>
        <w:spacing w:after="0"/>
        <w:ind w:left="142" w:right="-96"/>
        <w:rPr>
          <w:szCs w:val="24"/>
        </w:rPr>
      </w:pPr>
      <w:r w:rsidRPr="00817496">
        <w:rPr>
          <w:szCs w:val="24"/>
        </w:rPr>
        <w:t>premesso</w:t>
      </w:r>
    </w:p>
    <w:p w:rsidR="002C0105" w:rsidRPr="00817496" w:rsidRDefault="002C0105" w:rsidP="00817496">
      <w:pPr>
        <w:pStyle w:val="rtf1BlockText"/>
        <w:spacing w:after="0"/>
        <w:ind w:left="142" w:right="-96"/>
        <w:rPr>
          <w:szCs w:val="24"/>
        </w:rPr>
      </w:pPr>
    </w:p>
    <w:p w:rsidR="002C0105" w:rsidRPr="00817496" w:rsidRDefault="002C0105" w:rsidP="00817496">
      <w:pPr>
        <w:pStyle w:val="rtf1BlockText"/>
        <w:spacing w:after="0"/>
        <w:ind w:left="142" w:right="-96"/>
        <w:rPr>
          <w:szCs w:val="24"/>
        </w:rPr>
      </w:pPr>
      <w:r w:rsidRPr="00817496">
        <w:rPr>
          <w:szCs w:val="24"/>
        </w:rPr>
        <w:t>che l’articolo 50 bis del decreto legge n. 189/2016 e smi:</w:t>
      </w:r>
    </w:p>
    <w:p w:rsidR="002C0105" w:rsidRPr="00817496" w:rsidRDefault="002C0105" w:rsidP="00817496">
      <w:pPr>
        <w:pStyle w:val="rtf1BlockText"/>
        <w:spacing w:after="0"/>
        <w:ind w:left="142" w:right="-96"/>
        <w:rPr>
          <w:szCs w:val="24"/>
        </w:rPr>
      </w:pPr>
      <w:r w:rsidRPr="00817496">
        <w:rPr>
          <w:szCs w:val="24"/>
        </w:rPr>
        <w:t>- al comma 3 bis prevede che, nelle more dell’espletamento delle procedure di assunzione a tempo determinato e limitatamente allo svolgimento di compiti di natura tecnico amministrativa strettamente connessi ai servizi sociali, all’attività di progettazione, all’attività di affidamento dei lavori, dei servizi e delle forniture, all’attività di direzione dei lavori e di controllo sull’esecuzione degli appalti, i Comuni di cui agli allegati 1 e 2 dello stesso decreto possono sottoscrivere contratti di lavoro autonomo di collaborazione coordinata e continuativa, ai sensi e per gli effetti dell’articolo 7, comma 6, del decreto legislativo 30 marzo 2001, n. 165, con durata non superiore al 31 dicembre 2017 e non rinnovabili;</w:t>
      </w:r>
    </w:p>
    <w:p w:rsidR="002C0105" w:rsidRDefault="002C0105" w:rsidP="002C0105">
      <w:pPr>
        <w:ind w:left="567" w:right="-99" w:hanging="141"/>
        <w:rPr>
          <w:sz w:val="24"/>
          <w:szCs w:val="24"/>
        </w:rPr>
      </w:pPr>
      <w:r>
        <w:rPr>
          <w:sz w:val="24"/>
          <w:szCs w:val="24"/>
        </w:rPr>
        <w:t>- al comma 3 ter stabilisce che:</w:t>
      </w:r>
    </w:p>
    <w:p w:rsidR="002C0105" w:rsidRDefault="002C0105" w:rsidP="002C0105">
      <w:pPr>
        <w:numPr>
          <w:ilvl w:val="0"/>
          <w:numId w:val="27"/>
        </w:numPr>
        <w:tabs>
          <w:tab w:val="left" w:pos="851"/>
        </w:tabs>
        <w:ind w:left="851" w:right="-99" w:hanging="284"/>
        <w:jc w:val="both"/>
        <w:rPr>
          <w:sz w:val="24"/>
          <w:szCs w:val="24"/>
        </w:rPr>
      </w:pPr>
      <w:r>
        <w:rPr>
          <w:sz w:val="24"/>
          <w:szCs w:val="24"/>
        </w:rPr>
        <w:t>i contratti previsti dal comma 3 bis possono essere stipulati, previa valutazione dei titoli ed apprezzamento della sussistenza di un’adeguata esperienza professionale, esclusivamente con esperti di particolare e comprovata specializzazione anche universitaria di tipo amministrativo contabile e con esperti iscritti agli ordini e collegi professionali ovvero abilitati all’esercizio della professione relativamente a competenze di tipo tecnico nell’ambito dell’edilizia o delle opere pubbliche;</w:t>
      </w:r>
    </w:p>
    <w:p w:rsidR="00564D30" w:rsidRDefault="002C0105" w:rsidP="00564D30">
      <w:pPr>
        <w:numPr>
          <w:ilvl w:val="0"/>
          <w:numId w:val="27"/>
        </w:numPr>
        <w:tabs>
          <w:tab w:val="left" w:pos="851"/>
        </w:tabs>
        <w:ind w:left="851" w:right="-99" w:hanging="284"/>
        <w:jc w:val="both"/>
        <w:rPr>
          <w:sz w:val="24"/>
          <w:szCs w:val="24"/>
        </w:rPr>
      </w:pPr>
      <w:r>
        <w:rPr>
          <w:sz w:val="24"/>
          <w:szCs w:val="24"/>
        </w:rPr>
        <w:t>il compenso dovuto agli esperti non può essere superiore alle voci di natura fissa e continuativa del trattamento economico previsto per il personale dipendente appartenente alla categoria D dalla contrattazione collettiva nazionale del comparto Regioni ed autonomie locali;</w:t>
      </w:r>
    </w:p>
    <w:p w:rsidR="00564D30" w:rsidRDefault="00564D30" w:rsidP="00564D30">
      <w:pPr>
        <w:numPr>
          <w:ilvl w:val="0"/>
          <w:numId w:val="27"/>
        </w:numPr>
        <w:tabs>
          <w:tab w:val="left" w:pos="851"/>
        </w:tabs>
        <w:ind w:left="851" w:right="-99" w:hanging="284"/>
        <w:jc w:val="both"/>
        <w:rPr>
          <w:sz w:val="24"/>
          <w:szCs w:val="24"/>
        </w:rPr>
      </w:pPr>
      <w:r w:rsidRPr="00C02199">
        <w:rPr>
          <w:sz w:val="24"/>
          <w:szCs w:val="24"/>
        </w:rPr>
        <w:t xml:space="preserve">Dato atto che come indicato dalla Giunta Regione Marche con nota del 05.06.2017 prot.- n. </w:t>
      </w:r>
      <w:r>
        <w:rPr>
          <w:sz w:val="24"/>
          <w:szCs w:val="24"/>
        </w:rPr>
        <w:t>0525127</w:t>
      </w:r>
      <w:r w:rsidRPr="00C02199">
        <w:rPr>
          <w:sz w:val="24"/>
          <w:szCs w:val="24"/>
        </w:rPr>
        <w:t xml:space="preserve"> avente ad oggetto: “assunzione unità di personale”</w:t>
      </w:r>
      <w:r>
        <w:rPr>
          <w:sz w:val="24"/>
          <w:szCs w:val="24"/>
        </w:rPr>
        <w:t xml:space="preserve"> con la quale </w:t>
      </w:r>
      <w:r w:rsidRPr="00C02199">
        <w:rPr>
          <w:sz w:val="24"/>
          <w:szCs w:val="24"/>
        </w:rPr>
        <w:t>si autorizza codesto Ente ad assumere n. 3 unità di personale</w:t>
      </w:r>
      <w:r>
        <w:rPr>
          <w:sz w:val="24"/>
          <w:szCs w:val="24"/>
        </w:rPr>
        <w:t xml:space="preserve"> in aggiunta alle 2 esistenti questo Ente ha disposto di utilizzare  una unità affidando l’incarico di collaborazione coordinata e continuativa fino al 31.12.2017 non prorogabile</w:t>
      </w:r>
    </w:p>
    <w:p w:rsidR="002C0105" w:rsidRDefault="001144DF" w:rsidP="002C0105">
      <w:pPr>
        <w:numPr>
          <w:ilvl w:val="0"/>
          <w:numId w:val="26"/>
        </w:numPr>
        <w:ind w:left="426" w:right="-99"/>
        <w:jc w:val="both"/>
        <w:rPr>
          <w:sz w:val="24"/>
          <w:szCs w:val="24"/>
        </w:rPr>
      </w:pPr>
      <w:r>
        <w:rPr>
          <w:sz w:val="24"/>
          <w:szCs w:val="24"/>
        </w:rPr>
        <w:t xml:space="preserve">che con determina </w:t>
      </w:r>
      <w:r w:rsidR="002C0105">
        <w:rPr>
          <w:sz w:val="24"/>
          <w:szCs w:val="24"/>
        </w:rPr>
        <w:t xml:space="preserve">dirigenziale n. </w:t>
      </w:r>
      <w:r w:rsidR="006E5D78">
        <w:rPr>
          <w:sz w:val="24"/>
          <w:szCs w:val="24"/>
        </w:rPr>
        <w:t xml:space="preserve">22 rg 48 DEL 13/06/2017 </w:t>
      </w:r>
      <w:r w:rsidR="002C0105">
        <w:rPr>
          <w:sz w:val="24"/>
          <w:szCs w:val="24"/>
        </w:rPr>
        <w:t xml:space="preserve"> è stata assunta la determinazione di conferire l’incarico di collaborazione </w:t>
      </w:r>
      <w:r w:rsidR="006E5D78">
        <w:rPr>
          <w:sz w:val="24"/>
          <w:szCs w:val="24"/>
        </w:rPr>
        <w:t>All’Ing. Filippo Tullio Casari</w:t>
      </w:r>
      <w:r w:rsidR="002C0105">
        <w:rPr>
          <w:sz w:val="24"/>
          <w:szCs w:val="24"/>
        </w:rPr>
        <w:t>;</w:t>
      </w:r>
    </w:p>
    <w:p w:rsidR="002C0105" w:rsidRDefault="002C0105" w:rsidP="002C0105">
      <w:pPr>
        <w:numPr>
          <w:ilvl w:val="0"/>
          <w:numId w:val="26"/>
        </w:numPr>
        <w:ind w:left="426" w:right="-99"/>
        <w:jc w:val="both"/>
        <w:rPr>
          <w:sz w:val="24"/>
          <w:szCs w:val="24"/>
        </w:rPr>
      </w:pPr>
      <w:r>
        <w:rPr>
          <w:sz w:val="24"/>
          <w:szCs w:val="24"/>
        </w:rPr>
        <w:t xml:space="preserve">che il </w:t>
      </w:r>
      <w:r w:rsidR="006E5D78">
        <w:rPr>
          <w:sz w:val="24"/>
          <w:szCs w:val="24"/>
        </w:rPr>
        <w:t xml:space="preserve">medesimo ingegnere, </w:t>
      </w:r>
      <w:r>
        <w:rPr>
          <w:sz w:val="24"/>
          <w:szCs w:val="24"/>
        </w:rPr>
        <w:t xml:space="preserve"> in possesso dei requisiti richiesti, si è reso disponibile a fornire la collaborazione utile al fine del raggiungimento dell’oggetto del presente contratto; </w:t>
      </w:r>
    </w:p>
    <w:p w:rsidR="002C0105" w:rsidRDefault="002C0105" w:rsidP="002C0105">
      <w:pPr>
        <w:ind w:right="-99"/>
        <w:jc w:val="center"/>
        <w:rPr>
          <w:sz w:val="24"/>
          <w:szCs w:val="24"/>
        </w:rPr>
      </w:pPr>
    </w:p>
    <w:p w:rsidR="002C0105" w:rsidRDefault="002C0105" w:rsidP="002C0105">
      <w:pPr>
        <w:ind w:right="-99"/>
        <w:jc w:val="center"/>
        <w:rPr>
          <w:sz w:val="24"/>
          <w:szCs w:val="24"/>
        </w:rPr>
      </w:pPr>
      <w:r>
        <w:rPr>
          <w:sz w:val="24"/>
          <w:szCs w:val="24"/>
        </w:rPr>
        <w:t>si conviene e si stipula quanto segue:</w:t>
      </w:r>
    </w:p>
    <w:p w:rsidR="002C0105" w:rsidRDefault="002C0105" w:rsidP="002C0105">
      <w:pPr>
        <w:ind w:left="567" w:right="-99"/>
        <w:jc w:val="center"/>
        <w:rPr>
          <w:sz w:val="24"/>
          <w:szCs w:val="24"/>
        </w:rPr>
      </w:pPr>
    </w:p>
    <w:p w:rsidR="002C0105" w:rsidRDefault="002C0105" w:rsidP="002C0105">
      <w:pPr>
        <w:ind w:left="567" w:right="-96"/>
        <w:jc w:val="center"/>
        <w:rPr>
          <w:sz w:val="24"/>
          <w:szCs w:val="24"/>
        </w:rPr>
      </w:pPr>
      <w:r>
        <w:rPr>
          <w:sz w:val="24"/>
          <w:szCs w:val="24"/>
        </w:rPr>
        <w:t>art. 1</w:t>
      </w:r>
    </w:p>
    <w:p w:rsidR="002C0105" w:rsidRDefault="002C0105" w:rsidP="002C0105">
      <w:pPr>
        <w:tabs>
          <w:tab w:val="left" w:pos="8505"/>
        </w:tabs>
        <w:ind w:left="737" w:right="-96"/>
        <w:jc w:val="center"/>
        <w:rPr>
          <w:sz w:val="24"/>
          <w:szCs w:val="24"/>
        </w:rPr>
      </w:pPr>
      <w:r>
        <w:rPr>
          <w:sz w:val="24"/>
          <w:szCs w:val="24"/>
        </w:rPr>
        <w:t>(conferimento dell’incarico)</w:t>
      </w:r>
    </w:p>
    <w:p w:rsidR="002C0105" w:rsidRDefault="002C0105" w:rsidP="002C0105">
      <w:pPr>
        <w:pStyle w:val="rtf1BlockText"/>
        <w:spacing w:after="0"/>
        <w:ind w:left="142" w:right="-96"/>
        <w:rPr>
          <w:szCs w:val="24"/>
        </w:rPr>
      </w:pPr>
      <w:r>
        <w:rPr>
          <w:szCs w:val="24"/>
        </w:rPr>
        <w:t xml:space="preserve">Il Comune di </w:t>
      </w:r>
      <w:r w:rsidR="006E5D78">
        <w:rPr>
          <w:szCs w:val="24"/>
        </w:rPr>
        <w:t>Bolognola</w:t>
      </w:r>
      <w:r>
        <w:rPr>
          <w:szCs w:val="24"/>
        </w:rPr>
        <w:t>, conferisce, al</w:t>
      </w:r>
      <w:r w:rsidR="006E5D78">
        <w:rPr>
          <w:szCs w:val="24"/>
        </w:rPr>
        <w:t>l’Ing. Filippo Tullio Casari</w:t>
      </w:r>
      <w:r>
        <w:rPr>
          <w:szCs w:val="24"/>
        </w:rPr>
        <w:t xml:space="preserve"> , che accetta, l’incarico individuale di natura coordinata e continuativa per la realizzazione di specifiche attività afferenti le seguenti </w:t>
      </w:r>
      <w:r w:rsidR="00564D30">
        <w:rPr>
          <w:szCs w:val="24"/>
        </w:rPr>
        <w:t>mansioni</w:t>
      </w:r>
      <w:r>
        <w:rPr>
          <w:szCs w:val="24"/>
        </w:rPr>
        <w:t>:</w:t>
      </w:r>
    </w:p>
    <w:p w:rsidR="00564D30" w:rsidRPr="00111665" w:rsidRDefault="00564D30" w:rsidP="00564D30">
      <w:pPr>
        <w:pStyle w:val="rtf1BlockText"/>
        <w:spacing w:after="0"/>
        <w:ind w:left="142" w:right="-96"/>
        <w:rPr>
          <w:szCs w:val="24"/>
        </w:rPr>
      </w:pPr>
      <w:r w:rsidRPr="00111665">
        <w:rPr>
          <w:szCs w:val="24"/>
        </w:rPr>
        <w:t xml:space="preserve">Supporto e consulenza tecnica al Sindaco </w:t>
      </w:r>
    </w:p>
    <w:p w:rsidR="00564D30" w:rsidRPr="00111665" w:rsidRDefault="00564D30" w:rsidP="00564D30">
      <w:pPr>
        <w:pStyle w:val="rtf1BlockText"/>
        <w:spacing w:after="0"/>
        <w:ind w:left="142" w:right="-96"/>
        <w:rPr>
          <w:szCs w:val="24"/>
        </w:rPr>
      </w:pPr>
      <w:r w:rsidRPr="00111665">
        <w:rPr>
          <w:szCs w:val="24"/>
        </w:rPr>
        <w:t>Supporto ufficio tecnico comunale</w:t>
      </w:r>
    </w:p>
    <w:p w:rsidR="00564D30" w:rsidRPr="00111665" w:rsidRDefault="00564D30" w:rsidP="00564D30">
      <w:pPr>
        <w:pStyle w:val="rtf1BlockText"/>
        <w:spacing w:after="0"/>
        <w:ind w:left="142" w:right="-96"/>
        <w:rPr>
          <w:szCs w:val="24"/>
        </w:rPr>
      </w:pPr>
      <w:r w:rsidRPr="00111665">
        <w:rPr>
          <w:szCs w:val="24"/>
        </w:rPr>
        <w:lastRenderedPageBreak/>
        <w:t xml:space="preserve">Visione e analisi dei progetti, inerenti emergenza sisma 2016,  che interesseranno gli stabili siti nel territorio comunale </w:t>
      </w:r>
    </w:p>
    <w:p w:rsidR="00564D30" w:rsidRPr="00111665" w:rsidRDefault="00564D30" w:rsidP="00564D30">
      <w:pPr>
        <w:pStyle w:val="rtf1BlockText"/>
        <w:spacing w:after="0"/>
        <w:ind w:left="142" w:right="-96"/>
        <w:rPr>
          <w:szCs w:val="24"/>
        </w:rPr>
      </w:pPr>
      <w:r w:rsidRPr="00111665">
        <w:rPr>
          <w:szCs w:val="24"/>
        </w:rPr>
        <w:t>Controllo e verifica che le maestranze  dei singoli cantieri operino seguendo le vigenti normative in materia di sicurezza</w:t>
      </w:r>
    </w:p>
    <w:p w:rsidR="00564D30" w:rsidRDefault="00564D30" w:rsidP="00564D30">
      <w:pPr>
        <w:pStyle w:val="rtf1BlockText"/>
        <w:spacing w:after="0"/>
        <w:ind w:left="142" w:right="-96"/>
        <w:rPr>
          <w:szCs w:val="24"/>
        </w:rPr>
      </w:pPr>
      <w:r w:rsidRPr="00111665">
        <w:rPr>
          <w:szCs w:val="24"/>
        </w:rPr>
        <w:t xml:space="preserve">Collaborazione per la realizzazione del piano </w:t>
      </w:r>
      <w:r>
        <w:rPr>
          <w:szCs w:val="24"/>
        </w:rPr>
        <w:t xml:space="preserve">regolatore generale del comune </w:t>
      </w:r>
    </w:p>
    <w:p w:rsidR="00564D30" w:rsidRPr="00111665" w:rsidRDefault="00564D30" w:rsidP="00564D30">
      <w:pPr>
        <w:pStyle w:val="rtf1BlockText"/>
        <w:spacing w:after="0"/>
        <w:ind w:left="142" w:right="-96"/>
        <w:rPr>
          <w:szCs w:val="24"/>
        </w:rPr>
      </w:pPr>
      <w:r>
        <w:rPr>
          <w:szCs w:val="24"/>
        </w:rPr>
        <w:t>Redazione progetto cantiere  autocostruzione S.A.E finanziate dalle donazioni;</w:t>
      </w:r>
    </w:p>
    <w:p w:rsidR="002C0105" w:rsidRDefault="002C0105" w:rsidP="002C0105">
      <w:pPr>
        <w:pStyle w:val="rtf1BlockText"/>
        <w:spacing w:after="0"/>
        <w:ind w:left="927" w:right="-99"/>
        <w:rPr>
          <w:b/>
          <w:bCs/>
          <w:szCs w:val="24"/>
          <w:lang w:eastAsia="en-US"/>
        </w:rPr>
      </w:pPr>
    </w:p>
    <w:p w:rsidR="002C0105" w:rsidRDefault="002C0105" w:rsidP="002C0105">
      <w:pPr>
        <w:ind w:left="567" w:right="-96"/>
        <w:jc w:val="center"/>
        <w:rPr>
          <w:sz w:val="24"/>
          <w:szCs w:val="24"/>
        </w:rPr>
      </w:pPr>
      <w:r>
        <w:rPr>
          <w:sz w:val="24"/>
          <w:szCs w:val="24"/>
        </w:rPr>
        <w:t>art. 2</w:t>
      </w:r>
    </w:p>
    <w:p w:rsidR="002C0105" w:rsidRDefault="002C0105" w:rsidP="002C0105">
      <w:pPr>
        <w:ind w:left="567" w:right="-96"/>
        <w:jc w:val="center"/>
        <w:rPr>
          <w:sz w:val="24"/>
          <w:szCs w:val="24"/>
        </w:rPr>
      </w:pPr>
      <w:r>
        <w:rPr>
          <w:sz w:val="24"/>
          <w:szCs w:val="24"/>
        </w:rPr>
        <w:t>(rapporto di collaborazione e modalità di espletamento)</w:t>
      </w:r>
    </w:p>
    <w:p w:rsidR="00564D30" w:rsidRDefault="00564D30" w:rsidP="00C154E5">
      <w:pPr>
        <w:ind w:left="180" w:right="-99"/>
        <w:rPr>
          <w:sz w:val="24"/>
          <w:szCs w:val="24"/>
        </w:rPr>
      </w:pPr>
    </w:p>
    <w:p w:rsidR="002C0105" w:rsidRDefault="002C0105" w:rsidP="00C154E5">
      <w:pPr>
        <w:ind w:left="180" w:right="-99"/>
        <w:rPr>
          <w:sz w:val="24"/>
          <w:szCs w:val="24"/>
        </w:rPr>
      </w:pPr>
      <w:r>
        <w:rPr>
          <w:sz w:val="24"/>
          <w:szCs w:val="24"/>
        </w:rPr>
        <w:t xml:space="preserve">Il rapporto costituito tra il Comune di </w:t>
      </w:r>
      <w:r w:rsidR="00C154E5">
        <w:rPr>
          <w:sz w:val="24"/>
          <w:szCs w:val="24"/>
        </w:rPr>
        <w:t xml:space="preserve">Bolognola </w:t>
      </w:r>
      <w:r>
        <w:rPr>
          <w:sz w:val="24"/>
          <w:szCs w:val="24"/>
        </w:rPr>
        <w:t xml:space="preserve"> e </w:t>
      </w:r>
      <w:r w:rsidR="00C154E5">
        <w:rPr>
          <w:sz w:val="24"/>
          <w:szCs w:val="24"/>
        </w:rPr>
        <w:t xml:space="preserve">l’ing. Casari </w:t>
      </w:r>
      <w:r>
        <w:rPr>
          <w:sz w:val="24"/>
          <w:szCs w:val="24"/>
        </w:rPr>
        <w:t xml:space="preserve">per effetto della presente convenzione è regolato dall’art. 7, comma 6, del d.lgs. n. 165/2001; </w:t>
      </w:r>
      <w:r w:rsidR="00C154E5">
        <w:rPr>
          <w:sz w:val="24"/>
          <w:szCs w:val="24"/>
        </w:rPr>
        <w:t xml:space="preserve"> </w:t>
      </w:r>
      <w:r>
        <w:rPr>
          <w:sz w:val="24"/>
          <w:szCs w:val="24"/>
        </w:rPr>
        <w:t xml:space="preserve">rimane esclusa qualsiasi interpretazione delle condizioni o pattuizioni comunque connesse con detto incarico che, in qualsiasi modo, si riconduca a prestazioni con rapporto di pubblico impiego essendo l’incarico vincolato unicamente all’obbligo delle prestazioni senza vincolo di subordinazione gerarchica. </w:t>
      </w:r>
    </w:p>
    <w:p w:rsidR="002C0105" w:rsidRDefault="002C0105" w:rsidP="002C0105">
      <w:pPr>
        <w:ind w:left="180" w:right="-99" w:hanging="10"/>
        <w:rPr>
          <w:sz w:val="24"/>
          <w:szCs w:val="24"/>
        </w:rPr>
      </w:pPr>
      <w:r>
        <w:rPr>
          <w:sz w:val="24"/>
          <w:szCs w:val="24"/>
        </w:rPr>
        <w:t xml:space="preserve">La prestazione lavorativa dedotta all’art. 1 è svolta in autonomia dal collaboratore sulla base delle direttive tecnico-funzionali impartite dal </w:t>
      </w:r>
      <w:r w:rsidR="00C154E5">
        <w:rPr>
          <w:sz w:val="24"/>
          <w:szCs w:val="24"/>
        </w:rPr>
        <w:t xml:space="preserve">Responsabile </w:t>
      </w:r>
      <w:r>
        <w:rPr>
          <w:sz w:val="24"/>
          <w:szCs w:val="24"/>
        </w:rPr>
        <w:t xml:space="preserve"> del Servizio </w:t>
      </w:r>
      <w:r w:rsidR="00C154E5">
        <w:rPr>
          <w:sz w:val="24"/>
          <w:szCs w:val="24"/>
        </w:rPr>
        <w:t>tecnico  Sisma Cristina Gentili.</w:t>
      </w:r>
    </w:p>
    <w:p w:rsidR="002C0105" w:rsidRDefault="002C0105" w:rsidP="002C0105">
      <w:pPr>
        <w:ind w:left="567" w:right="-96"/>
        <w:jc w:val="center"/>
        <w:rPr>
          <w:sz w:val="24"/>
          <w:szCs w:val="24"/>
        </w:rPr>
      </w:pPr>
    </w:p>
    <w:p w:rsidR="002C0105" w:rsidRDefault="002C0105" w:rsidP="002C0105">
      <w:pPr>
        <w:ind w:left="567" w:right="-96"/>
        <w:jc w:val="center"/>
        <w:rPr>
          <w:sz w:val="24"/>
          <w:szCs w:val="24"/>
        </w:rPr>
      </w:pPr>
      <w:r>
        <w:rPr>
          <w:sz w:val="24"/>
          <w:szCs w:val="24"/>
        </w:rPr>
        <w:t>art. 3</w:t>
      </w:r>
    </w:p>
    <w:p w:rsidR="002C0105" w:rsidRDefault="002C0105" w:rsidP="002C0105">
      <w:pPr>
        <w:ind w:left="567" w:right="-96"/>
        <w:jc w:val="center"/>
        <w:rPr>
          <w:sz w:val="24"/>
          <w:szCs w:val="24"/>
        </w:rPr>
      </w:pPr>
      <w:r>
        <w:rPr>
          <w:sz w:val="24"/>
          <w:szCs w:val="24"/>
        </w:rPr>
        <w:t>(durata del rapporto e compenso)</w:t>
      </w:r>
    </w:p>
    <w:p w:rsidR="00564D30" w:rsidRDefault="00564D30" w:rsidP="002C0105">
      <w:pPr>
        <w:ind w:left="180" w:right="-99"/>
        <w:rPr>
          <w:sz w:val="24"/>
          <w:szCs w:val="24"/>
        </w:rPr>
      </w:pPr>
    </w:p>
    <w:p w:rsidR="002C0105" w:rsidRDefault="002C0105" w:rsidP="002C0105">
      <w:pPr>
        <w:ind w:left="180" w:right="-99"/>
        <w:rPr>
          <w:sz w:val="24"/>
          <w:szCs w:val="24"/>
        </w:rPr>
      </w:pPr>
      <w:r>
        <w:rPr>
          <w:sz w:val="24"/>
          <w:szCs w:val="24"/>
        </w:rPr>
        <w:t xml:space="preserve">L’incarico di collaborazione decorre dal </w:t>
      </w:r>
      <w:r w:rsidR="00C154E5">
        <w:rPr>
          <w:sz w:val="24"/>
          <w:szCs w:val="24"/>
        </w:rPr>
        <w:t xml:space="preserve">14 giugno 2017 </w:t>
      </w:r>
      <w:r>
        <w:rPr>
          <w:sz w:val="24"/>
          <w:szCs w:val="24"/>
        </w:rPr>
        <w:t xml:space="preserve"> e ha durata fino al 31 dicembre 2017, non è rinnovabile. </w:t>
      </w:r>
    </w:p>
    <w:p w:rsidR="002C0105" w:rsidRDefault="002C0105" w:rsidP="002C0105">
      <w:pPr>
        <w:ind w:left="180" w:right="-99"/>
        <w:rPr>
          <w:sz w:val="24"/>
          <w:szCs w:val="24"/>
        </w:rPr>
      </w:pPr>
      <w:r>
        <w:rPr>
          <w:sz w:val="24"/>
          <w:szCs w:val="24"/>
        </w:rPr>
        <w:t xml:space="preserve">La decorrenza del </w:t>
      </w:r>
      <w:r w:rsidR="00C154E5">
        <w:rPr>
          <w:sz w:val="24"/>
          <w:szCs w:val="24"/>
        </w:rPr>
        <w:t>14 giugno 2017</w:t>
      </w:r>
      <w:r>
        <w:rPr>
          <w:sz w:val="24"/>
          <w:szCs w:val="24"/>
        </w:rPr>
        <w:t xml:space="preserve">  è subordinata alla contestuale pubblicazione sul sito web del</w:t>
      </w:r>
      <w:r w:rsidR="00C154E5">
        <w:rPr>
          <w:sz w:val="24"/>
          <w:szCs w:val="24"/>
        </w:rPr>
        <w:t xml:space="preserve"> </w:t>
      </w:r>
      <w:r>
        <w:rPr>
          <w:sz w:val="24"/>
          <w:szCs w:val="24"/>
        </w:rPr>
        <w:t xml:space="preserve">Comune di </w:t>
      </w:r>
      <w:r w:rsidR="00C154E5">
        <w:rPr>
          <w:sz w:val="24"/>
          <w:szCs w:val="24"/>
        </w:rPr>
        <w:t xml:space="preserve">Bolognola </w:t>
      </w:r>
      <w:r>
        <w:rPr>
          <w:sz w:val="24"/>
          <w:szCs w:val="24"/>
        </w:rPr>
        <w:t xml:space="preserve"> dell’incarico.</w:t>
      </w:r>
    </w:p>
    <w:p w:rsidR="002C0105" w:rsidRDefault="00C154E5" w:rsidP="002C0105">
      <w:pPr>
        <w:ind w:left="180" w:right="-99"/>
        <w:rPr>
          <w:sz w:val="24"/>
          <w:szCs w:val="24"/>
        </w:rPr>
      </w:pPr>
      <w:r w:rsidRPr="00404780">
        <w:rPr>
          <w:sz w:val="24"/>
          <w:szCs w:val="24"/>
        </w:rPr>
        <w:t>Il compenso lordo</w:t>
      </w:r>
      <w:r>
        <w:rPr>
          <w:sz w:val="24"/>
          <w:szCs w:val="24"/>
        </w:rPr>
        <w:t xml:space="preserve"> annuo</w:t>
      </w:r>
      <w:r w:rsidRPr="00404780">
        <w:rPr>
          <w:sz w:val="24"/>
          <w:szCs w:val="24"/>
        </w:rPr>
        <w:t xml:space="preserve"> per lo svolgimento dell’incarico </w:t>
      </w:r>
      <w:r>
        <w:rPr>
          <w:sz w:val="24"/>
          <w:szCs w:val="24"/>
        </w:rPr>
        <w:t xml:space="preserve">è pari ad € 21.166,71  </w:t>
      </w:r>
      <w:r w:rsidR="002C0105">
        <w:rPr>
          <w:sz w:val="24"/>
          <w:szCs w:val="24"/>
        </w:rPr>
        <w:t>=, il corrispettivo è stato determinato ai sensi dell’articolo 50 bis, comma 3 ter, del decreto legge n. 189/2016 e smi.</w:t>
      </w:r>
      <w:r w:rsidRPr="00C154E5">
        <w:rPr>
          <w:sz w:val="24"/>
          <w:szCs w:val="24"/>
        </w:rPr>
        <w:t xml:space="preserve"> </w:t>
      </w:r>
      <w:r>
        <w:rPr>
          <w:sz w:val="24"/>
          <w:szCs w:val="24"/>
        </w:rPr>
        <w:t>(rapportato alla  categoria D1 contratto enti locali).</w:t>
      </w:r>
    </w:p>
    <w:p w:rsidR="002C0105" w:rsidRDefault="002C0105" w:rsidP="002C0105">
      <w:pPr>
        <w:ind w:left="180" w:right="-99"/>
        <w:rPr>
          <w:sz w:val="24"/>
          <w:szCs w:val="24"/>
        </w:rPr>
      </w:pPr>
      <w:r>
        <w:rPr>
          <w:sz w:val="24"/>
          <w:szCs w:val="24"/>
        </w:rPr>
        <w:t xml:space="preserve">Spettano inoltre rimborsi di spese per trasferte, se autorizzate dal dirigente del </w:t>
      </w:r>
      <w:r w:rsidR="00C154E5">
        <w:rPr>
          <w:sz w:val="24"/>
          <w:szCs w:val="24"/>
        </w:rPr>
        <w:t>settore tecnico,</w:t>
      </w:r>
      <w:r>
        <w:rPr>
          <w:sz w:val="24"/>
          <w:szCs w:val="24"/>
        </w:rPr>
        <w:t xml:space="preserve"> previa presentazione da parte del collaboratore della documentazione giustificativa entro il termine di cinque giorni dalla trasferta da riconoscersi secondo le disposizioni vigenti per il personale comunale.</w:t>
      </w:r>
    </w:p>
    <w:p w:rsidR="002C0105" w:rsidRDefault="002C0105" w:rsidP="002C0105">
      <w:pPr>
        <w:ind w:left="180" w:right="-99" w:hanging="10"/>
        <w:rPr>
          <w:sz w:val="24"/>
          <w:szCs w:val="24"/>
        </w:rPr>
      </w:pPr>
      <w:r>
        <w:rPr>
          <w:sz w:val="24"/>
          <w:szCs w:val="24"/>
        </w:rPr>
        <w:t>Il compenso sarà</w:t>
      </w:r>
      <w:r>
        <w:rPr>
          <w:b/>
          <w:bCs/>
          <w:sz w:val="24"/>
          <w:szCs w:val="24"/>
        </w:rPr>
        <w:t xml:space="preserve"> </w:t>
      </w:r>
      <w:r>
        <w:rPr>
          <w:sz w:val="24"/>
          <w:szCs w:val="24"/>
        </w:rPr>
        <w:t xml:space="preserve">erogato con cadenza mensile posticipata, previa verifica, da parte di </w:t>
      </w:r>
      <w:r w:rsidR="00C154E5">
        <w:rPr>
          <w:sz w:val="24"/>
          <w:szCs w:val="24"/>
        </w:rPr>
        <w:t xml:space="preserve">responsabile del servizio tecnico </w:t>
      </w:r>
      <w:r>
        <w:rPr>
          <w:sz w:val="24"/>
          <w:szCs w:val="24"/>
        </w:rPr>
        <w:t xml:space="preserve"> dell’esatto adempimento delle attività dedotte all’art. 1.</w:t>
      </w:r>
    </w:p>
    <w:p w:rsidR="002C0105" w:rsidRDefault="002C0105" w:rsidP="002C0105">
      <w:pPr>
        <w:ind w:left="180" w:right="-99"/>
        <w:rPr>
          <w:sz w:val="24"/>
          <w:szCs w:val="24"/>
        </w:rPr>
      </w:pPr>
      <w:r>
        <w:rPr>
          <w:sz w:val="24"/>
          <w:szCs w:val="24"/>
        </w:rPr>
        <w:t>All’atto della percezione del compenso, verrà emesso idoneo documento in regola con le normative fiscali e contributive previste per il lavoro autonomo prestato in forma coordinata e continuativa, ai sensi delle vigenti disposizioni in materia.</w:t>
      </w:r>
    </w:p>
    <w:p w:rsidR="002C0105" w:rsidRDefault="002C0105" w:rsidP="002C0105">
      <w:pPr>
        <w:ind w:left="180" w:right="-99" w:hanging="10"/>
        <w:rPr>
          <w:sz w:val="24"/>
          <w:szCs w:val="24"/>
        </w:rPr>
      </w:pPr>
      <w:r>
        <w:rPr>
          <w:sz w:val="24"/>
          <w:szCs w:val="24"/>
        </w:rPr>
        <w:t xml:space="preserve">Nel corso della durata del rapporto il collaboratore ha diritto </w:t>
      </w:r>
      <w:r w:rsidR="005A0FAA">
        <w:rPr>
          <w:sz w:val="24"/>
          <w:szCs w:val="24"/>
        </w:rPr>
        <w:t xml:space="preserve">per </w:t>
      </w:r>
      <w:r w:rsidR="00C154E5">
        <w:rPr>
          <w:sz w:val="24"/>
          <w:szCs w:val="24"/>
        </w:rPr>
        <w:t xml:space="preserve">due settimane </w:t>
      </w:r>
      <w:r>
        <w:rPr>
          <w:sz w:val="24"/>
          <w:szCs w:val="24"/>
        </w:rPr>
        <w:t>a non essere vincolato ad alcuna prestazione, così da garantire il riposo e il recupero psico-fisico retribuito del collaboratore.</w:t>
      </w:r>
    </w:p>
    <w:p w:rsidR="002C0105" w:rsidRDefault="002C0105" w:rsidP="002C0105">
      <w:pPr>
        <w:ind w:left="180" w:right="-99" w:hanging="10"/>
        <w:rPr>
          <w:sz w:val="24"/>
          <w:szCs w:val="24"/>
        </w:rPr>
      </w:pPr>
    </w:p>
    <w:p w:rsidR="002C0105" w:rsidRDefault="002C0105" w:rsidP="002C0105">
      <w:pPr>
        <w:ind w:left="567" w:right="-96"/>
        <w:jc w:val="center"/>
        <w:rPr>
          <w:sz w:val="24"/>
          <w:szCs w:val="24"/>
        </w:rPr>
      </w:pPr>
      <w:r>
        <w:rPr>
          <w:sz w:val="24"/>
          <w:szCs w:val="24"/>
        </w:rPr>
        <w:t>art. 4</w:t>
      </w:r>
    </w:p>
    <w:p w:rsidR="002C0105" w:rsidRDefault="002C0105" w:rsidP="002C0105">
      <w:pPr>
        <w:ind w:left="567" w:right="-96"/>
        <w:jc w:val="center"/>
        <w:rPr>
          <w:sz w:val="24"/>
          <w:szCs w:val="24"/>
        </w:rPr>
      </w:pPr>
      <w:r>
        <w:rPr>
          <w:sz w:val="24"/>
          <w:szCs w:val="24"/>
        </w:rPr>
        <w:t>(verifica dell’attività, obblighi e riservatezza delle informazioni)</w:t>
      </w:r>
    </w:p>
    <w:p w:rsidR="002C0105" w:rsidRDefault="002C0105" w:rsidP="002C0105">
      <w:pPr>
        <w:ind w:left="180" w:right="-99"/>
        <w:rPr>
          <w:sz w:val="24"/>
          <w:szCs w:val="24"/>
        </w:rPr>
      </w:pPr>
      <w:r>
        <w:rPr>
          <w:sz w:val="24"/>
          <w:szCs w:val="24"/>
        </w:rPr>
        <w:t xml:space="preserve">Al </w:t>
      </w:r>
      <w:r w:rsidR="005A0FAA">
        <w:rPr>
          <w:sz w:val="24"/>
          <w:szCs w:val="24"/>
        </w:rPr>
        <w:t>Responsabile del Servizio tecnico c</w:t>
      </w:r>
      <w:r>
        <w:rPr>
          <w:sz w:val="24"/>
          <w:szCs w:val="24"/>
        </w:rPr>
        <w:t xml:space="preserve">ompete la verifica dello svolgimento dell’attività di collaborazione ed in particolare l’attestazione della correttezza e della rispondenza del lavoro svolto con le prestazioni richieste all’art. 1. In caso di impossibilità temporanea da parte del </w:t>
      </w:r>
      <w:r>
        <w:rPr>
          <w:sz w:val="24"/>
          <w:szCs w:val="24"/>
        </w:rPr>
        <w:lastRenderedPageBreak/>
        <w:t>collaboratore ad eseguire la prestazione lo stesso dovrà darne tempestiva comunicazione al committente entro il termine di 24 ore dal verificarsi della relativa causa, al fine di permettere al committente di intervenire con soluzioni alternative.</w:t>
      </w:r>
    </w:p>
    <w:p w:rsidR="002C0105" w:rsidRDefault="002C0105" w:rsidP="002C0105">
      <w:pPr>
        <w:ind w:left="180" w:right="-99" w:hanging="10"/>
        <w:rPr>
          <w:sz w:val="24"/>
          <w:szCs w:val="24"/>
        </w:rPr>
      </w:pPr>
      <w:r>
        <w:rPr>
          <w:sz w:val="24"/>
          <w:szCs w:val="24"/>
        </w:rPr>
        <w:t>Il collaboratore svolgerà l’incarico concordato sotto la propria responsabilità e per questo si impegna a risarcire ogni danno a persone o cose che dovesse verificarsi per fatto alla stessa imputabile.</w:t>
      </w:r>
    </w:p>
    <w:p w:rsidR="002C0105" w:rsidRDefault="002C0105" w:rsidP="002C0105">
      <w:pPr>
        <w:ind w:left="180" w:right="-99" w:hanging="10"/>
        <w:rPr>
          <w:sz w:val="24"/>
          <w:szCs w:val="24"/>
        </w:rPr>
      </w:pPr>
      <w:r>
        <w:rPr>
          <w:sz w:val="24"/>
          <w:szCs w:val="24"/>
        </w:rPr>
        <w:t>Il collaboratore, venendo a conoscenza di informazioni, anche di natura riservata, di pertinenza dell’amministrazione committente, si impegna a non divulgarle sia nel corso che alla cessazione del rapporto.</w:t>
      </w:r>
    </w:p>
    <w:p w:rsidR="002C0105" w:rsidRDefault="002C0105" w:rsidP="002C0105">
      <w:pPr>
        <w:ind w:left="567" w:right="-96"/>
        <w:jc w:val="center"/>
        <w:rPr>
          <w:sz w:val="24"/>
          <w:szCs w:val="24"/>
        </w:rPr>
      </w:pPr>
    </w:p>
    <w:p w:rsidR="002C0105" w:rsidRDefault="002C0105" w:rsidP="002C0105">
      <w:pPr>
        <w:ind w:left="567" w:right="-96"/>
        <w:jc w:val="center"/>
        <w:rPr>
          <w:sz w:val="24"/>
          <w:szCs w:val="24"/>
        </w:rPr>
      </w:pPr>
      <w:r>
        <w:rPr>
          <w:sz w:val="24"/>
          <w:szCs w:val="24"/>
        </w:rPr>
        <w:t>art. 5</w:t>
      </w:r>
    </w:p>
    <w:p w:rsidR="002C0105" w:rsidRDefault="002C0105" w:rsidP="002C0105">
      <w:pPr>
        <w:ind w:left="567" w:right="-96"/>
        <w:jc w:val="center"/>
        <w:rPr>
          <w:sz w:val="24"/>
          <w:szCs w:val="24"/>
        </w:rPr>
      </w:pPr>
      <w:r>
        <w:rPr>
          <w:sz w:val="24"/>
          <w:szCs w:val="24"/>
        </w:rPr>
        <w:t>(inadempimenti e penali)</w:t>
      </w:r>
    </w:p>
    <w:p w:rsidR="002C0105" w:rsidRDefault="002C0105" w:rsidP="002C0105">
      <w:pPr>
        <w:ind w:left="180" w:right="-99" w:hanging="10"/>
        <w:rPr>
          <w:sz w:val="24"/>
          <w:szCs w:val="24"/>
        </w:rPr>
      </w:pPr>
      <w:r>
        <w:rPr>
          <w:sz w:val="24"/>
          <w:szCs w:val="24"/>
        </w:rPr>
        <w:t xml:space="preserve">In caso di inadempimento totale o parziale delle prestazioni previste dal presente contratto il Comune di </w:t>
      </w:r>
      <w:r w:rsidR="005A0FAA">
        <w:rPr>
          <w:sz w:val="24"/>
          <w:szCs w:val="24"/>
        </w:rPr>
        <w:t xml:space="preserve">Bolognola </w:t>
      </w:r>
      <w:r>
        <w:rPr>
          <w:sz w:val="24"/>
          <w:szCs w:val="24"/>
        </w:rPr>
        <w:t xml:space="preserve"> ha facoltà di risolvere il contratto previa diffida ad adempiere da formularsi  per iscritto, a mezzo raccomandata a.r., entro i quindici giorni successivi.</w:t>
      </w:r>
    </w:p>
    <w:p w:rsidR="002C0105" w:rsidRDefault="002C0105" w:rsidP="002C0105">
      <w:pPr>
        <w:ind w:left="180" w:right="-99"/>
        <w:rPr>
          <w:sz w:val="24"/>
          <w:szCs w:val="24"/>
        </w:rPr>
      </w:pPr>
      <w:r>
        <w:rPr>
          <w:sz w:val="24"/>
          <w:szCs w:val="24"/>
        </w:rPr>
        <w:t>Decorso inutilmente tale termine, il contratto dovrà considerarsi risolto ai sensi dell’art. 1454, 3° comma, del codice civile.</w:t>
      </w:r>
    </w:p>
    <w:p w:rsidR="002C0105" w:rsidRDefault="002C0105" w:rsidP="002C0105">
      <w:pPr>
        <w:ind w:left="180" w:right="-99"/>
        <w:rPr>
          <w:sz w:val="24"/>
          <w:szCs w:val="24"/>
        </w:rPr>
      </w:pPr>
      <w:r>
        <w:rPr>
          <w:sz w:val="24"/>
          <w:szCs w:val="24"/>
        </w:rPr>
        <w:t xml:space="preserve">Rimane impregiudicato il diritto del Comune di </w:t>
      </w:r>
      <w:r w:rsidR="005A0FAA">
        <w:rPr>
          <w:sz w:val="24"/>
          <w:szCs w:val="24"/>
        </w:rPr>
        <w:t>Bolognola</w:t>
      </w:r>
      <w:r>
        <w:rPr>
          <w:sz w:val="24"/>
          <w:szCs w:val="24"/>
        </w:rPr>
        <w:t xml:space="preserve"> al risarcimento dei danni derivanti dall’inadempimento del collaboratore.</w:t>
      </w:r>
    </w:p>
    <w:p w:rsidR="002C0105" w:rsidRDefault="002C0105" w:rsidP="002C0105">
      <w:pPr>
        <w:ind w:left="567" w:right="-99"/>
        <w:jc w:val="center"/>
        <w:rPr>
          <w:sz w:val="24"/>
          <w:szCs w:val="24"/>
        </w:rPr>
      </w:pPr>
    </w:p>
    <w:p w:rsidR="002C0105" w:rsidRDefault="002C0105" w:rsidP="002C0105">
      <w:pPr>
        <w:ind w:left="567" w:right="-96"/>
        <w:jc w:val="center"/>
        <w:rPr>
          <w:sz w:val="24"/>
          <w:szCs w:val="24"/>
        </w:rPr>
      </w:pPr>
      <w:r>
        <w:rPr>
          <w:sz w:val="24"/>
          <w:szCs w:val="24"/>
        </w:rPr>
        <w:t>art. 6</w:t>
      </w:r>
    </w:p>
    <w:p w:rsidR="002C0105" w:rsidRDefault="002C0105" w:rsidP="002C0105">
      <w:pPr>
        <w:ind w:left="567" w:right="-96"/>
        <w:jc w:val="center"/>
        <w:rPr>
          <w:sz w:val="24"/>
          <w:szCs w:val="24"/>
        </w:rPr>
      </w:pPr>
      <w:r>
        <w:rPr>
          <w:sz w:val="24"/>
          <w:szCs w:val="24"/>
        </w:rPr>
        <w:t>(risoluzione anticipata)</w:t>
      </w:r>
    </w:p>
    <w:p w:rsidR="002C0105" w:rsidRDefault="002C0105" w:rsidP="002C0105">
      <w:pPr>
        <w:pStyle w:val="rtf1BlockText"/>
        <w:spacing w:after="0"/>
        <w:ind w:left="142" w:right="-99"/>
        <w:rPr>
          <w:b/>
          <w:bCs/>
          <w:szCs w:val="24"/>
          <w:lang w:eastAsia="en-US"/>
        </w:rPr>
      </w:pPr>
      <w:r>
        <w:rPr>
          <w:szCs w:val="24"/>
          <w:lang w:eastAsia="en-US"/>
        </w:rPr>
        <w:t>E’ in facoltà di entrambe le parti risolvere anticipatamente il contratto rispetto la scadenza pattuita all’art. 3, 1° periodo, con un preavviso da rendersi per iscritto, a mezzo raccomandata a.r., di almeno 30 giorni. In caso di mancato preavviso, a titolo di risarcimento, è riconosciuta all’altra parte, una somma pari al compenso spettante per il medesimo periodo.</w:t>
      </w:r>
    </w:p>
    <w:p w:rsidR="002C0105" w:rsidRDefault="002C0105" w:rsidP="002C0105">
      <w:pPr>
        <w:ind w:left="567" w:right="-99"/>
        <w:jc w:val="center"/>
        <w:rPr>
          <w:sz w:val="24"/>
          <w:szCs w:val="24"/>
        </w:rPr>
      </w:pPr>
    </w:p>
    <w:p w:rsidR="002C0105" w:rsidRDefault="002C0105" w:rsidP="002C0105">
      <w:pPr>
        <w:ind w:left="142" w:right="-96" w:firstLine="28"/>
        <w:jc w:val="center"/>
        <w:rPr>
          <w:sz w:val="24"/>
          <w:szCs w:val="24"/>
        </w:rPr>
      </w:pPr>
      <w:r>
        <w:rPr>
          <w:sz w:val="24"/>
          <w:szCs w:val="24"/>
        </w:rPr>
        <w:t>art. 7</w:t>
      </w:r>
    </w:p>
    <w:p w:rsidR="002C0105" w:rsidRDefault="002C0105" w:rsidP="002C0105">
      <w:pPr>
        <w:ind w:left="142" w:right="-96" w:firstLine="28"/>
        <w:jc w:val="center"/>
        <w:rPr>
          <w:sz w:val="24"/>
          <w:szCs w:val="24"/>
        </w:rPr>
      </w:pPr>
      <w:r>
        <w:rPr>
          <w:sz w:val="24"/>
          <w:szCs w:val="24"/>
        </w:rPr>
        <w:t>(malattia e infortunio)</w:t>
      </w:r>
    </w:p>
    <w:p w:rsidR="002C0105" w:rsidRDefault="002C0105" w:rsidP="002C0105">
      <w:pPr>
        <w:pStyle w:val="rtf1BlockText"/>
        <w:spacing w:after="0"/>
        <w:ind w:left="142" w:right="-99"/>
        <w:rPr>
          <w:bCs/>
          <w:szCs w:val="24"/>
          <w:lang w:eastAsia="en-US"/>
        </w:rPr>
      </w:pPr>
      <w:r>
        <w:rPr>
          <w:bCs/>
          <w:szCs w:val="24"/>
          <w:lang w:eastAsia="en-US"/>
        </w:rPr>
        <w:t>La malattia e l’infortunio del collaboratore non comportano l’estinzione del rapporto contrattuale, che rimane sospeso senza erogazione del corrispettivo da parte del committente.  Nelle ipotesi di malattia con ricovero ospedaliero ed infortunio il collaboratore maturerà il diritto al compenso nella misura stabilita dalla normativa vigente in materia di tutela previdenziale ed assicurativa, dietro sua presentazione di specifica ed idonea documentazione agli istituti competenti all’erogazione della prestazione (INPS gestione separata/o altra cassa di previdenza – INAIL).</w:t>
      </w:r>
    </w:p>
    <w:p w:rsidR="002C0105" w:rsidRDefault="002C0105" w:rsidP="002C0105">
      <w:pPr>
        <w:ind w:left="142" w:right="-99"/>
        <w:rPr>
          <w:sz w:val="24"/>
          <w:szCs w:val="24"/>
        </w:rPr>
      </w:pPr>
      <w:r>
        <w:rPr>
          <w:sz w:val="24"/>
          <w:szCs w:val="24"/>
        </w:rPr>
        <w:t xml:space="preserve">La sospensione del rapporto nelle cause indicate al primo periodo non comporta una proroga della durata del contratto, che si estingue comunque alla scadenza. </w:t>
      </w:r>
    </w:p>
    <w:p w:rsidR="002C0105" w:rsidRDefault="002C0105" w:rsidP="002C0105">
      <w:pPr>
        <w:ind w:left="142" w:right="-99"/>
        <w:rPr>
          <w:sz w:val="24"/>
          <w:szCs w:val="24"/>
        </w:rPr>
      </w:pPr>
      <w:r>
        <w:rPr>
          <w:sz w:val="24"/>
          <w:szCs w:val="24"/>
        </w:rPr>
        <w:t>E’ in facoltà del committente la possibilità di recedere dal contratto se la sospensione del rapporto, nelle ipotesi di malattia ed infortunio, si protrae per un periodo superiore ad 1/6 della durata stabilita.</w:t>
      </w:r>
    </w:p>
    <w:p w:rsidR="002C0105" w:rsidRDefault="002C0105" w:rsidP="002C0105">
      <w:pPr>
        <w:ind w:left="142" w:right="-99"/>
        <w:rPr>
          <w:sz w:val="24"/>
          <w:szCs w:val="24"/>
        </w:rPr>
      </w:pPr>
      <w:r>
        <w:rPr>
          <w:sz w:val="24"/>
          <w:szCs w:val="24"/>
        </w:rPr>
        <w:t>Se il committente intende avvalersi della facoltà di cui al periodo che precede deve dichiararlo al collaboratore per iscritto, a mezzo raccomandata a.r. In tal caso la risoluzione del rapporto opera ai sensi dell’art. 1456 del codice civile a decorrere dal ricevimento della dichiarazione da parte del collaboratore.</w:t>
      </w:r>
    </w:p>
    <w:p w:rsidR="002C0105" w:rsidRDefault="002C0105" w:rsidP="002C0105">
      <w:pPr>
        <w:ind w:right="-99"/>
        <w:rPr>
          <w:sz w:val="24"/>
          <w:szCs w:val="24"/>
        </w:rPr>
      </w:pPr>
    </w:p>
    <w:p w:rsidR="002C0105" w:rsidRDefault="002C0105" w:rsidP="002C0105">
      <w:pPr>
        <w:ind w:left="567" w:right="-96"/>
        <w:jc w:val="center"/>
        <w:rPr>
          <w:sz w:val="24"/>
          <w:szCs w:val="24"/>
        </w:rPr>
      </w:pPr>
      <w:r>
        <w:rPr>
          <w:sz w:val="24"/>
          <w:szCs w:val="24"/>
        </w:rPr>
        <w:t>art. 8</w:t>
      </w:r>
    </w:p>
    <w:p w:rsidR="002C0105" w:rsidRDefault="002C0105" w:rsidP="002C0105">
      <w:pPr>
        <w:ind w:left="567" w:right="-96"/>
        <w:jc w:val="center"/>
        <w:rPr>
          <w:sz w:val="24"/>
          <w:szCs w:val="24"/>
        </w:rPr>
      </w:pPr>
      <w:r>
        <w:rPr>
          <w:sz w:val="24"/>
          <w:szCs w:val="24"/>
        </w:rPr>
        <w:t>(tutela in materia di salute e sicurezza negli ambienti di lavoro)</w:t>
      </w:r>
    </w:p>
    <w:p w:rsidR="002C0105" w:rsidRDefault="002C0105" w:rsidP="002C0105">
      <w:pPr>
        <w:ind w:left="142" w:right="-99"/>
        <w:rPr>
          <w:sz w:val="24"/>
          <w:szCs w:val="24"/>
        </w:rPr>
      </w:pPr>
      <w:r>
        <w:rPr>
          <w:sz w:val="24"/>
          <w:szCs w:val="24"/>
        </w:rPr>
        <w:lastRenderedPageBreak/>
        <w:t>Nei confronti del collaboratore sono state adottate tutte le misure per la tutela della salute e della sicurezza sui luoghi di lavoro in conformità a quanto disposto dal decreto legislativo 9 aprile 2008, n. 81 recante: “Attuazione dell’articolo 1 della legge 3 agosto 2007, n. 123 in materia di tutela della salute e della sicurezza nei luoghi di lavoro”.</w:t>
      </w:r>
    </w:p>
    <w:p w:rsidR="002C0105" w:rsidRDefault="002C0105" w:rsidP="002C0105">
      <w:pPr>
        <w:ind w:left="142" w:right="-99"/>
        <w:jc w:val="center"/>
        <w:rPr>
          <w:sz w:val="24"/>
          <w:szCs w:val="24"/>
        </w:rPr>
      </w:pPr>
    </w:p>
    <w:p w:rsidR="002C0105" w:rsidRDefault="002C0105" w:rsidP="002C0105">
      <w:pPr>
        <w:ind w:left="142" w:right="-96"/>
        <w:jc w:val="center"/>
        <w:rPr>
          <w:sz w:val="24"/>
          <w:szCs w:val="24"/>
        </w:rPr>
      </w:pPr>
      <w:r>
        <w:rPr>
          <w:sz w:val="24"/>
          <w:szCs w:val="24"/>
        </w:rPr>
        <w:t>art. 9</w:t>
      </w:r>
    </w:p>
    <w:p w:rsidR="002C0105" w:rsidRDefault="002C0105" w:rsidP="002C0105">
      <w:pPr>
        <w:ind w:left="142" w:right="-96"/>
        <w:jc w:val="center"/>
        <w:rPr>
          <w:sz w:val="24"/>
          <w:szCs w:val="24"/>
        </w:rPr>
      </w:pPr>
      <w:r>
        <w:rPr>
          <w:sz w:val="24"/>
          <w:szCs w:val="24"/>
        </w:rPr>
        <w:t>(studi ed applicazioni)</w:t>
      </w:r>
    </w:p>
    <w:p w:rsidR="002C0105" w:rsidRDefault="002C0105" w:rsidP="002C0105">
      <w:pPr>
        <w:pStyle w:val="rtf1BlockText"/>
        <w:spacing w:after="0"/>
        <w:ind w:left="142" w:right="-99"/>
        <w:rPr>
          <w:bCs/>
          <w:szCs w:val="24"/>
          <w:lang w:eastAsia="en-US"/>
        </w:rPr>
      </w:pPr>
      <w:r>
        <w:rPr>
          <w:szCs w:val="24"/>
          <w:lang w:eastAsia="en-US"/>
        </w:rPr>
        <w:t xml:space="preserve">Il collaboratore si impegna a mantenere segreti eventuali studi e le applicazioni fatte nell’ambito dell’incarico affidatogli, studi ed applicazioni che, mediante il corrispettivo di cui all’art. 5 del presente contratto si intenderanno acquisiti dal Comune di </w:t>
      </w:r>
      <w:r w:rsidR="005A0FAA">
        <w:t>Bolognola</w:t>
      </w:r>
      <w:r>
        <w:rPr>
          <w:szCs w:val="24"/>
          <w:lang w:eastAsia="en-US"/>
        </w:rPr>
        <w:t xml:space="preserve"> ed allo stesso appartenere in via esclusiva con possibilità di sfruttarli  e/o cederli.</w:t>
      </w:r>
    </w:p>
    <w:p w:rsidR="002C0105" w:rsidRDefault="002C0105" w:rsidP="002C0105">
      <w:pPr>
        <w:ind w:left="142" w:right="-99"/>
        <w:jc w:val="center"/>
        <w:rPr>
          <w:sz w:val="24"/>
          <w:szCs w:val="24"/>
        </w:rPr>
      </w:pPr>
    </w:p>
    <w:p w:rsidR="002C0105" w:rsidRDefault="002C0105" w:rsidP="002C0105">
      <w:pPr>
        <w:ind w:left="142" w:right="-96"/>
        <w:jc w:val="center"/>
        <w:rPr>
          <w:sz w:val="24"/>
          <w:szCs w:val="24"/>
        </w:rPr>
      </w:pPr>
      <w:r>
        <w:rPr>
          <w:sz w:val="24"/>
          <w:szCs w:val="24"/>
        </w:rPr>
        <w:t>art. 10</w:t>
      </w:r>
    </w:p>
    <w:p w:rsidR="002C0105" w:rsidRDefault="002C0105" w:rsidP="002C0105">
      <w:pPr>
        <w:ind w:left="142" w:right="-96"/>
        <w:jc w:val="center"/>
        <w:rPr>
          <w:sz w:val="24"/>
          <w:szCs w:val="24"/>
        </w:rPr>
      </w:pPr>
      <w:r>
        <w:rPr>
          <w:sz w:val="24"/>
          <w:szCs w:val="24"/>
        </w:rPr>
        <w:t>(restituzione documenti)</w:t>
      </w:r>
    </w:p>
    <w:p w:rsidR="002C0105" w:rsidRDefault="002C0105" w:rsidP="002C0105">
      <w:pPr>
        <w:pStyle w:val="rtf1BlockText"/>
        <w:spacing w:after="0"/>
        <w:ind w:left="142" w:right="-99"/>
        <w:rPr>
          <w:lang w:eastAsia="en-US"/>
        </w:rPr>
      </w:pPr>
      <w:r>
        <w:rPr>
          <w:lang w:eastAsia="en-US"/>
        </w:rPr>
        <w:t>In ogni caso di cessazione del rapporto di collaborazione il collaboratore sarà tenuto a restituire senza indugi i documenti affidatigli o di cui sia comunque venuto in possesso nel corso dello svolgimento dell’incarico.</w:t>
      </w:r>
    </w:p>
    <w:p w:rsidR="002C0105" w:rsidRDefault="002C0105" w:rsidP="002C0105">
      <w:pPr>
        <w:ind w:left="142" w:right="-99"/>
        <w:jc w:val="center"/>
        <w:rPr>
          <w:sz w:val="24"/>
          <w:szCs w:val="24"/>
        </w:rPr>
      </w:pPr>
    </w:p>
    <w:p w:rsidR="002C0105" w:rsidRDefault="002C0105" w:rsidP="002C0105">
      <w:pPr>
        <w:ind w:left="142" w:right="-96"/>
        <w:jc w:val="center"/>
        <w:rPr>
          <w:sz w:val="24"/>
          <w:szCs w:val="24"/>
        </w:rPr>
      </w:pPr>
      <w:r>
        <w:rPr>
          <w:sz w:val="24"/>
          <w:szCs w:val="24"/>
        </w:rPr>
        <w:t>art. 11</w:t>
      </w:r>
    </w:p>
    <w:p w:rsidR="002C0105" w:rsidRDefault="002C0105" w:rsidP="002C0105">
      <w:pPr>
        <w:ind w:left="142" w:right="-96"/>
        <w:jc w:val="center"/>
        <w:rPr>
          <w:sz w:val="24"/>
          <w:szCs w:val="24"/>
        </w:rPr>
      </w:pPr>
      <w:r>
        <w:rPr>
          <w:sz w:val="24"/>
          <w:szCs w:val="24"/>
        </w:rPr>
        <w:t>(divieto di concorrenza)</w:t>
      </w:r>
    </w:p>
    <w:p w:rsidR="002C0105" w:rsidRDefault="002C0105" w:rsidP="002C0105">
      <w:pPr>
        <w:pStyle w:val="rtf1BlockText"/>
        <w:spacing w:after="0"/>
        <w:ind w:left="142" w:right="-99"/>
        <w:rPr>
          <w:lang w:eastAsia="en-US"/>
        </w:rPr>
      </w:pPr>
      <w:r>
        <w:rPr>
          <w:lang w:eastAsia="en-US"/>
        </w:rPr>
        <w:t>Il collaboratore non deve svolgere attività in concorrenza con il committente, né in ogni caso diffondere notizie e apprezzamenti attinenti ai programmi ed alla organizzazione di essi, né compiere in qualsiasi modo, atti in pregiudizio dell’attività del committente medesimo.</w:t>
      </w:r>
    </w:p>
    <w:p w:rsidR="002C0105" w:rsidRDefault="002C0105" w:rsidP="002C0105">
      <w:pPr>
        <w:ind w:left="142" w:right="-99"/>
        <w:jc w:val="center"/>
        <w:rPr>
          <w:sz w:val="24"/>
          <w:szCs w:val="24"/>
        </w:rPr>
      </w:pPr>
    </w:p>
    <w:p w:rsidR="002C0105" w:rsidRDefault="002C0105" w:rsidP="002C0105">
      <w:pPr>
        <w:ind w:left="567" w:right="-96"/>
        <w:jc w:val="center"/>
        <w:rPr>
          <w:sz w:val="24"/>
          <w:szCs w:val="24"/>
        </w:rPr>
      </w:pPr>
      <w:r>
        <w:rPr>
          <w:sz w:val="24"/>
          <w:szCs w:val="24"/>
        </w:rPr>
        <w:t>art. 12</w:t>
      </w:r>
    </w:p>
    <w:p w:rsidR="002C0105" w:rsidRDefault="002C0105" w:rsidP="002C0105">
      <w:pPr>
        <w:ind w:left="567" w:right="-96"/>
        <w:jc w:val="center"/>
        <w:rPr>
          <w:sz w:val="24"/>
          <w:szCs w:val="24"/>
        </w:rPr>
      </w:pPr>
      <w:r>
        <w:rPr>
          <w:sz w:val="24"/>
          <w:szCs w:val="24"/>
        </w:rPr>
        <w:t>(norma di rinvio)</w:t>
      </w:r>
    </w:p>
    <w:p w:rsidR="002C0105" w:rsidRDefault="002C0105" w:rsidP="002C0105">
      <w:pPr>
        <w:pStyle w:val="rtf1BlockText"/>
        <w:spacing w:after="0"/>
        <w:ind w:left="142" w:right="-99"/>
        <w:rPr>
          <w:lang w:eastAsia="en-US"/>
        </w:rPr>
      </w:pPr>
      <w:r>
        <w:rPr>
          <w:lang w:eastAsia="en-US"/>
        </w:rPr>
        <w:t xml:space="preserve">Resta inteso che per tutto quanto non specificato nel presente contratto dovrà farsi riferimento alle disposizioni di legge relative al contratto di lavoro autonomo, alle normative fiscali e/o previdenziali che dovessero succedere o subire modifiche nel corso della durata del contratto. </w:t>
      </w:r>
    </w:p>
    <w:p w:rsidR="002C0105" w:rsidRDefault="002C0105" w:rsidP="002C0105">
      <w:pPr>
        <w:pStyle w:val="rtf1BlockText"/>
        <w:spacing w:after="0"/>
        <w:ind w:left="0" w:right="-99"/>
        <w:jc w:val="center"/>
        <w:rPr>
          <w:lang w:eastAsia="en-US"/>
        </w:rPr>
      </w:pPr>
    </w:p>
    <w:p w:rsidR="002C0105" w:rsidRDefault="002C0105" w:rsidP="002C0105">
      <w:pPr>
        <w:ind w:left="567" w:right="-96"/>
        <w:jc w:val="center"/>
        <w:rPr>
          <w:sz w:val="24"/>
          <w:szCs w:val="24"/>
        </w:rPr>
      </w:pPr>
      <w:r>
        <w:rPr>
          <w:sz w:val="24"/>
          <w:szCs w:val="24"/>
        </w:rPr>
        <w:t>art. 13</w:t>
      </w:r>
    </w:p>
    <w:p w:rsidR="002C0105" w:rsidRDefault="002C0105" w:rsidP="002C0105">
      <w:pPr>
        <w:ind w:left="567" w:right="-96"/>
        <w:jc w:val="center"/>
        <w:rPr>
          <w:sz w:val="24"/>
          <w:szCs w:val="24"/>
        </w:rPr>
      </w:pPr>
      <w:r>
        <w:rPr>
          <w:sz w:val="24"/>
          <w:szCs w:val="24"/>
        </w:rPr>
        <w:t>(tutela dei dati personali)</w:t>
      </w:r>
    </w:p>
    <w:p w:rsidR="002C0105" w:rsidRDefault="005A0FAA" w:rsidP="002C0105">
      <w:pPr>
        <w:pStyle w:val="rtf1BlockText"/>
        <w:spacing w:after="0"/>
        <w:ind w:left="142" w:right="-99"/>
        <w:rPr>
          <w:bCs/>
          <w:szCs w:val="24"/>
          <w:lang w:eastAsia="en-US"/>
        </w:rPr>
      </w:pPr>
      <w:r>
        <w:rPr>
          <w:bCs/>
          <w:szCs w:val="24"/>
          <w:lang w:eastAsia="en-US"/>
        </w:rPr>
        <w:t>L’Ing. Filippo Tullio Casari</w:t>
      </w:r>
      <w:r w:rsidR="002C0105">
        <w:rPr>
          <w:bCs/>
          <w:szCs w:val="24"/>
          <w:lang w:eastAsia="en-US"/>
        </w:rPr>
        <w:t xml:space="preserve"> dichiara di aver ricevuto completa informativa ai sensi dell’art. 13  del d.lgs.  30 giugno 2003, n. 196 (T.U. in materia di privacy), unitamente a copia degli artt. da 7 a 10 del d. lgs. medesimo ed esprime il consenso al trattamento dei propri dati qualificati come personali dalla citata legge nei limiti, per le finalità e per la durata precisati nell’informativa.</w:t>
      </w:r>
    </w:p>
    <w:p w:rsidR="002C0105" w:rsidRDefault="002C0105" w:rsidP="002C0105">
      <w:pPr>
        <w:ind w:left="142" w:right="-96"/>
        <w:jc w:val="center"/>
        <w:rPr>
          <w:sz w:val="24"/>
          <w:szCs w:val="24"/>
        </w:rPr>
      </w:pPr>
    </w:p>
    <w:p w:rsidR="002C0105" w:rsidRDefault="002C0105" w:rsidP="002C0105">
      <w:pPr>
        <w:ind w:left="142" w:right="-96"/>
        <w:jc w:val="center"/>
        <w:rPr>
          <w:sz w:val="24"/>
          <w:szCs w:val="24"/>
        </w:rPr>
      </w:pPr>
      <w:r>
        <w:rPr>
          <w:sz w:val="24"/>
          <w:szCs w:val="24"/>
        </w:rPr>
        <w:t>art. 14</w:t>
      </w:r>
    </w:p>
    <w:p w:rsidR="002C0105" w:rsidRDefault="002C0105" w:rsidP="002C0105">
      <w:pPr>
        <w:ind w:left="142" w:right="-96"/>
        <w:jc w:val="center"/>
        <w:rPr>
          <w:sz w:val="24"/>
          <w:szCs w:val="24"/>
        </w:rPr>
      </w:pPr>
      <w:r>
        <w:rPr>
          <w:sz w:val="24"/>
          <w:szCs w:val="24"/>
        </w:rPr>
        <w:t>(bollo e registrazione)</w:t>
      </w:r>
    </w:p>
    <w:p w:rsidR="002C0105" w:rsidRDefault="002C0105" w:rsidP="002C0105">
      <w:pPr>
        <w:pStyle w:val="rtf1BlockText"/>
        <w:spacing w:after="0"/>
        <w:ind w:left="142" w:right="-99"/>
        <w:rPr>
          <w:lang w:eastAsia="en-US"/>
        </w:rPr>
      </w:pPr>
      <w:r>
        <w:rPr>
          <w:lang w:eastAsia="en-US"/>
        </w:rPr>
        <w:t>Tutte le spese inerenti agli adempimenti fiscali, alle spese di bollo e di registrazione del presente atto in caso d’uso, sono a carico del collaboratore.</w:t>
      </w:r>
    </w:p>
    <w:p w:rsidR="002C0105" w:rsidRDefault="002C0105" w:rsidP="002C0105">
      <w:pPr>
        <w:pStyle w:val="rtf1BlockText"/>
        <w:spacing w:after="0"/>
        <w:ind w:left="142" w:right="-99"/>
        <w:rPr>
          <w:bCs/>
          <w:szCs w:val="24"/>
          <w:lang w:eastAsia="en-US"/>
        </w:rPr>
      </w:pPr>
    </w:p>
    <w:p w:rsidR="002C0105" w:rsidRDefault="002C0105" w:rsidP="002C0105">
      <w:pPr>
        <w:ind w:left="142" w:right="-96"/>
        <w:jc w:val="center"/>
        <w:rPr>
          <w:sz w:val="24"/>
          <w:szCs w:val="24"/>
        </w:rPr>
      </w:pPr>
      <w:r>
        <w:rPr>
          <w:sz w:val="24"/>
          <w:szCs w:val="24"/>
        </w:rPr>
        <w:t>art. 15</w:t>
      </w:r>
    </w:p>
    <w:p w:rsidR="002C0105" w:rsidRDefault="002C0105" w:rsidP="002C0105">
      <w:pPr>
        <w:ind w:left="142" w:right="-96"/>
        <w:jc w:val="center"/>
        <w:rPr>
          <w:sz w:val="24"/>
          <w:szCs w:val="24"/>
        </w:rPr>
      </w:pPr>
      <w:r>
        <w:rPr>
          <w:sz w:val="24"/>
          <w:szCs w:val="24"/>
        </w:rPr>
        <w:t>(controversie)</w:t>
      </w:r>
    </w:p>
    <w:p w:rsidR="002C0105" w:rsidRDefault="002C0105" w:rsidP="002C0105">
      <w:pPr>
        <w:pStyle w:val="rtf1BlockText"/>
        <w:spacing w:after="0"/>
        <w:ind w:left="142" w:right="-99"/>
        <w:rPr>
          <w:lang w:eastAsia="en-US"/>
        </w:rPr>
      </w:pPr>
      <w:r>
        <w:rPr>
          <w:lang w:eastAsia="en-US"/>
        </w:rPr>
        <w:t>Per ogni controversia il Foro competente è in via esclusiva quello di ………………………….</w:t>
      </w:r>
    </w:p>
    <w:p w:rsidR="002C0105" w:rsidRDefault="002C0105" w:rsidP="002C0105">
      <w:pPr>
        <w:pStyle w:val="rtf1BlockText"/>
        <w:spacing w:after="0"/>
        <w:ind w:left="142" w:right="-99"/>
        <w:rPr>
          <w:bCs/>
          <w:szCs w:val="24"/>
          <w:lang w:eastAsia="en-US"/>
        </w:rPr>
      </w:pPr>
    </w:p>
    <w:p w:rsidR="002C0105" w:rsidRDefault="002C0105" w:rsidP="002C0105">
      <w:pPr>
        <w:ind w:left="142" w:right="-99"/>
        <w:outlineLvl w:val="0"/>
        <w:rPr>
          <w:sz w:val="24"/>
          <w:szCs w:val="24"/>
        </w:rPr>
      </w:pPr>
      <w:r>
        <w:rPr>
          <w:sz w:val="24"/>
          <w:szCs w:val="24"/>
        </w:rPr>
        <w:t>Letto, confermato e sottoscritto</w:t>
      </w:r>
    </w:p>
    <w:p w:rsidR="002C0105" w:rsidRDefault="002C0105" w:rsidP="002C0105">
      <w:pPr>
        <w:ind w:left="142" w:right="-99"/>
        <w:rPr>
          <w:sz w:val="24"/>
          <w:szCs w:val="24"/>
        </w:rPr>
      </w:pPr>
    </w:p>
    <w:p w:rsidR="002C0105" w:rsidRDefault="002C0105" w:rsidP="002C0105">
      <w:pPr>
        <w:ind w:right="-99"/>
        <w:rPr>
          <w:sz w:val="24"/>
          <w:szCs w:val="24"/>
        </w:rPr>
      </w:pPr>
      <w:r>
        <w:rPr>
          <w:sz w:val="24"/>
          <w:szCs w:val="24"/>
        </w:rPr>
        <w:t xml:space="preserve">  per il Comune di </w:t>
      </w:r>
      <w:r w:rsidR="005A0FAA">
        <w:rPr>
          <w:sz w:val="24"/>
          <w:szCs w:val="24"/>
        </w:rPr>
        <w:t>Bolognola</w:t>
      </w:r>
      <w:r>
        <w:rPr>
          <w:sz w:val="24"/>
          <w:szCs w:val="24"/>
        </w:rPr>
        <w:tab/>
        <w:t xml:space="preserve">                                              Il collaboratore</w:t>
      </w:r>
    </w:p>
    <w:p w:rsidR="00A62A0D" w:rsidRDefault="00A62A0D" w:rsidP="002C0105">
      <w:pPr>
        <w:ind w:left="142" w:right="-99"/>
        <w:rPr>
          <w:sz w:val="24"/>
          <w:szCs w:val="24"/>
        </w:rPr>
      </w:pPr>
    </w:p>
    <w:p w:rsidR="002C0105" w:rsidRDefault="002C0105" w:rsidP="002C0105">
      <w:pPr>
        <w:ind w:left="142" w:right="-99"/>
        <w:rPr>
          <w:sz w:val="24"/>
          <w:szCs w:val="24"/>
        </w:rPr>
      </w:pPr>
      <w:r>
        <w:rPr>
          <w:sz w:val="24"/>
          <w:szCs w:val="24"/>
        </w:rPr>
        <w:t xml:space="preserve">Il </w:t>
      </w:r>
      <w:r w:rsidR="005A0FAA">
        <w:rPr>
          <w:sz w:val="24"/>
          <w:szCs w:val="24"/>
        </w:rPr>
        <w:t>responsabile</w:t>
      </w:r>
      <w:r>
        <w:rPr>
          <w:sz w:val="24"/>
          <w:szCs w:val="24"/>
        </w:rPr>
        <w:t xml:space="preserve"> del </w:t>
      </w:r>
      <w:r w:rsidR="005A0FAA">
        <w:rPr>
          <w:sz w:val="24"/>
          <w:szCs w:val="24"/>
        </w:rPr>
        <w:t>Settore tecnico</w:t>
      </w:r>
    </w:p>
    <w:p w:rsidR="002C0105" w:rsidRDefault="005A0FAA" w:rsidP="005A0FAA">
      <w:pPr>
        <w:ind w:left="142" w:right="-99"/>
        <w:rPr>
          <w:bCs/>
          <w:sz w:val="24"/>
          <w:szCs w:val="24"/>
          <w:lang w:eastAsia="en-US"/>
        </w:rPr>
      </w:pPr>
      <w:r>
        <w:rPr>
          <w:sz w:val="24"/>
          <w:szCs w:val="24"/>
        </w:rPr>
        <w:t>Cristina Gentili</w:t>
      </w:r>
      <w:r w:rsidR="002C0105">
        <w:rPr>
          <w:sz w:val="24"/>
          <w:szCs w:val="24"/>
        </w:rPr>
        <w:t xml:space="preserve">                                                     </w:t>
      </w:r>
      <w:r>
        <w:rPr>
          <w:sz w:val="24"/>
          <w:szCs w:val="24"/>
        </w:rPr>
        <w:t>ing. Filippo Tullio Casari</w:t>
      </w:r>
    </w:p>
    <w:p w:rsidR="002C0105" w:rsidRDefault="002C0105" w:rsidP="002C0105">
      <w:pPr>
        <w:pStyle w:val="rtf1BlockText"/>
        <w:spacing w:after="0"/>
        <w:ind w:left="142" w:right="-99"/>
        <w:rPr>
          <w:bCs/>
          <w:szCs w:val="24"/>
          <w:lang w:eastAsia="en-US"/>
        </w:rPr>
      </w:pPr>
    </w:p>
    <w:p w:rsidR="002C0105" w:rsidRDefault="002C0105" w:rsidP="002C0105">
      <w:pPr>
        <w:pStyle w:val="rtf1BlockText"/>
        <w:spacing w:after="0"/>
        <w:ind w:left="142" w:right="-99"/>
        <w:rPr>
          <w:bCs/>
          <w:szCs w:val="24"/>
          <w:lang w:eastAsia="en-US"/>
        </w:rPr>
      </w:pPr>
    </w:p>
    <w:p w:rsidR="002C0105" w:rsidRDefault="002C0105" w:rsidP="002C0105">
      <w:pPr>
        <w:pStyle w:val="rtf1BlockText"/>
        <w:spacing w:after="0"/>
        <w:ind w:left="142" w:right="-99"/>
        <w:rPr>
          <w:bCs/>
          <w:szCs w:val="24"/>
          <w:lang w:eastAsia="en-US"/>
        </w:rPr>
      </w:pPr>
      <w:r>
        <w:rPr>
          <w:bCs/>
          <w:szCs w:val="24"/>
          <w:lang w:eastAsia="en-US"/>
        </w:rPr>
        <w:t>Le parti di comune accordo, ai sensi e per gli effetti degli artt. 1341 e 1342 del c.c. dichiarano di accettare esplicitamente tutte le pattuizioni di cui agli artt. 2, 5, 6, 7 e 15 del presente contratto.</w:t>
      </w:r>
    </w:p>
    <w:p w:rsidR="002C0105" w:rsidRDefault="002C0105" w:rsidP="002C0105">
      <w:pPr>
        <w:ind w:left="567" w:right="-99"/>
        <w:rPr>
          <w:sz w:val="24"/>
          <w:szCs w:val="24"/>
        </w:rPr>
      </w:pPr>
    </w:p>
    <w:p w:rsidR="005A0FAA" w:rsidRDefault="005A0FAA" w:rsidP="005A0FAA">
      <w:pPr>
        <w:ind w:right="-99"/>
        <w:rPr>
          <w:sz w:val="24"/>
          <w:szCs w:val="24"/>
        </w:rPr>
      </w:pPr>
      <w:r>
        <w:rPr>
          <w:sz w:val="24"/>
          <w:szCs w:val="24"/>
        </w:rPr>
        <w:t xml:space="preserve">  per il Comune di Bolognola</w:t>
      </w:r>
      <w:r>
        <w:rPr>
          <w:sz w:val="24"/>
          <w:szCs w:val="24"/>
        </w:rPr>
        <w:tab/>
        <w:t xml:space="preserve">                                              Il collaboratore</w:t>
      </w:r>
    </w:p>
    <w:p w:rsidR="00A62A0D" w:rsidRDefault="00A62A0D" w:rsidP="005A0FAA">
      <w:pPr>
        <w:ind w:left="142" w:right="-99"/>
        <w:rPr>
          <w:sz w:val="24"/>
          <w:szCs w:val="24"/>
        </w:rPr>
      </w:pPr>
    </w:p>
    <w:p w:rsidR="005A0FAA" w:rsidRDefault="005A0FAA" w:rsidP="005A0FAA">
      <w:pPr>
        <w:ind w:left="142" w:right="-99"/>
        <w:rPr>
          <w:sz w:val="24"/>
          <w:szCs w:val="24"/>
        </w:rPr>
      </w:pPr>
      <w:r>
        <w:rPr>
          <w:sz w:val="24"/>
          <w:szCs w:val="24"/>
        </w:rPr>
        <w:t>Il responsabile del Settore tecnico</w:t>
      </w:r>
    </w:p>
    <w:p w:rsidR="005A0FAA" w:rsidRDefault="005A0FAA" w:rsidP="005A0FAA">
      <w:pPr>
        <w:ind w:left="142" w:right="-99"/>
        <w:rPr>
          <w:bCs/>
          <w:sz w:val="24"/>
          <w:szCs w:val="24"/>
          <w:lang w:eastAsia="en-US"/>
        </w:rPr>
      </w:pPr>
      <w:r>
        <w:rPr>
          <w:sz w:val="24"/>
          <w:szCs w:val="24"/>
        </w:rPr>
        <w:t xml:space="preserve">Cristina Gentili                                                     </w:t>
      </w:r>
      <w:r w:rsidR="00A62A0D">
        <w:rPr>
          <w:sz w:val="24"/>
          <w:szCs w:val="24"/>
        </w:rPr>
        <w:t xml:space="preserve">    </w:t>
      </w:r>
      <w:r>
        <w:rPr>
          <w:sz w:val="24"/>
          <w:szCs w:val="24"/>
        </w:rPr>
        <w:t>ing. Filippo Tullio Casari</w:t>
      </w:r>
    </w:p>
    <w:p w:rsidR="002C0105" w:rsidRPr="0045561A" w:rsidRDefault="002C0105" w:rsidP="005A0FAA">
      <w:pPr>
        <w:ind w:right="-99" w:hanging="255"/>
        <w:rPr>
          <w:sz w:val="24"/>
          <w:szCs w:val="24"/>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p>
    <w:p w:rsidR="007377AB" w:rsidRDefault="007377AB" w:rsidP="007377AB">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tab/>
      </w:r>
      <w:r>
        <w:tab/>
      </w:r>
      <w:r>
        <w:tab/>
      </w:r>
      <w:r>
        <w:tab/>
      </w:r>
      <w:r>
        <w:tab/>
      </w:r>
      <w:r>
        <w:tab/>
      </w:r>
      <w:r>
        <w:tab/>
      </w:r>
      <w:r>
        <w:tab/>
      </w:r>
      <w:r>
        <w:tab/>
      </w:r>
    </w:p>
    <w:tbl>
      <w:tblPr>
        <w:tblW w:w="0" w:type="auto"/>
        <w:jc w:val="right"/>
        <w:tblLayout w:type="fixed"/>
        <w:tblCellMar>
          <w:left w:w="70" w:type="dxa"/>
          <w:right w:w="70" w:type="dxa"/>
        </w:tblCellMar>
        <w:tblLook w:val="0000"/>
      </w:tblPr>
      <w:tblGrid>
        <w:gridCol w:w="4676"/>
      </w:tblGrid>
      <w:tr w:rsidR="007377AB" w:rsidTr="00D33D0F">
        <w:trPr>
          <w:jc w:val="right"/>
        </w:trPr>
        <w:tc>
          <w:tcPr>
            <w:tcW w:w="4676" w:type="dxa"/>
          </w:tcPr>
          <w:p w:rsidR="007377AB" w:rsidRDefault="007377AB" w:rsidP="00D33D0F">
            <w:pPr>
              <w:pStyle w:val="Predefinito"/>
              <w:jc w:val="center"/>
            </w:pPr>
            <w:r>
              <w:rPr>
                <w:sz w:val="20"/>
                <w:szCs w:val="20"/>
              </w:rPr>
              <w:t>IL RESPONSABILE DEL SERVIZIO</w:t>
            </w:r>
          </w:p>
        </w:tc>
      </w:tr>
      <w:tr w:rsidR="007377AB" w:rsidTr="00D33D0F">
        <w:trPr>
          <w:jc w:val="right"/>
        </w:trPr>
        <w:tc>
          <w:tcPr>
            <w:tcW w:w="4676" w:type="dxa"/>
          </w:tcPr>
          <w:p w:rsidR="007377AB" w:rsidRDefault="00E53BBF" w:rsidP="00D33D0F">
            <w:pPr>
              <w:pStyle w:val="Predefinito"/>
              <w:jc w:val="center"/>
              <w:rPr>
                <w:sz w:val="20"/>
                <w:szCs w:val="20"/>
              </w:rPr>
            </w:pPr>
            <w:r>
              <w:rPr>
                <w:sz w:val="20"/>
                <w:szCs w:val="20"/>
              </w:rPr>
              <w:t>Gentili Cristina</w:t>
            </w:r>
          </w:p>
        </w:tc>
      </w:tr>
    </w:tbl>
    <w:p w:rsidR="007377AB" w:rsidRDefault="007377AB" w:rsidP="007377AB">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p>
    <w:p w:rsidR="00434EFA" w:rsidRPr="007377AB" w:rsidRDefault="00434EFA" w:rsidP="007377AB">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rPr>
          <w:rFonts w:ascii="Times New Roman" w:hAnsi="Times New Roman" w:cs="Times New Roman"/>
        </w:rPr>
      </w:pPr>
      <w:r>
        <w:br w:type="page"/>
      </w:r>
      <w:r>
        <w:rPr>
          <w:b/>
          <w:bCs/>
        </w:rPr>
        <w:lastRenderedPageBreak/>
        <w:t>Pareri ex art. 49 del Decreto Legislativo n. 267/2000 e successive variazioni</w:t>
      </w:r>
    </w:p>
    <w:p w:rsidR="00434EFA" w:rsidRDefault="00434EFA" w:rsidP="00434EFA">
      <w:pPr>
        <w:pStyle w:val="Predefinito"/>
        <w:spacing w:line="240" w:lineRule="atLeast"/>
        <w:rPr>
          <w:color w:val="000000"/>
        </w:rPr>
      </w:pPr>
      <w:r>
        <w:rPr>
          <w:color w:val="000000"/>
        </w:rPr>
        <w:t>-----------------------------------------------------------------------------------------------------------------</w:t>
      </w:r>
    </w:p>
    <w:p w:rsidR="00434EFA" w:rsidRDefault="00434EFA" w:rsidP="00434EFA">
      <w:pPr>
        <w:pStyle w:val="Predefinito"/>
        <w:jc w:val="center"/>
      </w:pPr>
      <w:r>
        <w:t>***************************************************************************</w:t>
      </w:r>
    </w:p>
    <w:p w:rsidR="00434EFA" w:rsidRDefault="00434EFA" w:rsidP="00434EFA">
      <w:pPr>
        <w:tabs>
          <w:tab w:val="left" w:pos="9720"/>
        </w:tabs>
        <w:ind w:right="98"/>
        <w:jc w:val="center"/>
        <w:rPr>
          <w:b/>
          <w:bCs/>
        </w:rPr>
      </w:pPr>
      <w:r>
        <w:rPr>
          <w:b/>
          <w:bCs/>
        </w:rPr>
        <w:t>VISTO PER L'ATTESTAZIONE DELLA COMPATIBILITA' MONETARIA:</w:t>
      </w:r>
    </w:p>
    <w:p w:rsidR="00434EFA" w:rsidRDefault="00434EFA" w:rsidP="00434EFA">
      <w:pPr>
        <w:tabs>
          <w:tab w:val="left" w:pos="9720"/>
        </w:tabs>
        <w:ind w:right="98"/>
        <w:rPr>
          <w:b/>
          <w:bCs/>
        </w:rPr>
      </w:pPr>
    </w:p>
    <w:p w:rsidR="00434EFA" w:rsidRDefault="00434EFA" w:rsidP="00434EFA">
      <w:pPr>
        <w:tabs>
          <w:tab w:val="left" w:pos="9720"/>
        </w:tabs>
        <w:ind w:right="98"/>
        <w:jc w:val="both"/>
      </w:pPr>
      <w:r>
        <w:t>VISTO, si attesta la compatibilità dell'impegno di spesa di cui al presente provvedimento, con gli stanziamenti di bilancio e con le regole di finanza pubblica, ai sensi e per gli effetti dell'art. 9, comma 1, lettera a), punto 2, del D.L. n. 78/2009  convertito, con modificazioni, nella legge 03.08.2009 n. 102 compatibilmente con il patto di stabilità.</w:t>
      </w:r>
    </w:p>
    <w:p w:rsidR="00434EFA" w:rsidRDefault="00434EFA" w:rsidP="00434EFA">
      <w:pPr>
        <w:pStyle w:val="Predefinito"/>
      </w:pPr>
      <w:r>
        <w:rPr>
          <w:sz w:val="20"/>
          <w:szCs w:val="20"/>
        </w:rPr>
        <w:t>Bolognola, 13-06-2017</w:t>
      </w:r>
    </w:p>
    <w:tbl>
      <w:tblPr>
        <w:tblW w:w="0" w:type="auto"/>
        <w:jc w:val="right"/>
        <w:tblLayout w:type="fixed"/>
        <w:tblCellMar>
          <w:left w:w="70" w:type="dxa"/>
          <w:right w:w="70" w:type="dxa"/>
        </w:tblCellMar>
        <w:tblLook w:val="0000"/>
      </w:tblPr>
      <w:tblGrid>
        <w:gridCol w:w="4676"/>
      </w:tblGrid>
      <w:tr w:rsidR="00434EFA" w:rsidTr="00936EA9">
        <w:trPr>
          <w:jc w:val="right"/>
        </w:trPr>
        <w:tc>
          <w:tcPr>
            <w:tcW w:w="4676" w:type="dxa"/>
          </w:tcPr>
          <w:p w:rsidR="00434EFA" w:rsidRDefault="00434EFA" w:rsidP="00936EA9">
            <w:pPr>
              <w:pStyle w:val="Predefinito"/>
              <w:framePr w:w="9071" w:h="23" w:hSpace="141" w:wrap="auto" w:vAnchor="text" w:hAnchor="text" w:xAlign="right" w:y="172"/>
              <w:jc w:val="center"/>
            </w:pPr>
            <w:r>
              <w:rPr>
                <w:sz w:val="20"/>
                <w:szCs w:val="20"/>
              </w:rPr>
              <w:t>IL RESPONSABILE DEL SERVIZIO</w:t>
            </w:r>
          </w:p>
        </w:tc>
      </w:tr>
      <w:tr w:rsidR="00434EFA" w:rsidTr="00936EA9">
        <w:trPr>
          <w:jc w:val="right"/>
        </w:trPr>
        <w:tc>
          <w:tcPr>
            <w:tcW w:w="4676" w:type="dxa"/>
          </w:tcPr>
          <w:p w:rsidR="00434EFA" w:rsidRDefault="00434EFA" w:rsidP="00434EFA">
            <w:pPr>
              <w:pStyle w:val="Predefinito"/>
              <w:framePr w:w="9071" w:h="23" w:hSpace="141" w:wrap="auto" w:vAnchor="text" w:hAnchor="text" w:xAlign="right" w:y="172"/>
              <w:jc w:val="center"/>
            </w:pPr>
            <w:r>
              <w:rPr>
                <w:i/>
                <w:iCs/>
                <w:sz w:val="20"/>
                <w:szCs w:val="20"/>
              </w:rPr>
              <w:t>F.to Gentili Cristina</w:t>
            </w:r>
          </w:p>
        </w:tc>
      </w:tr>
    </w:tbl>
    <w:p w:rsidR="00434EFA" w:rsidRDefault="00434EFA" w:rsidP="00434EFA">
      <w:pPr>
        <w:pStyle w:val="Predefinito"/>
      </w:pPr>
      <w:r>
        <w:t>-----------------------------------------------------------------------------------------------------------------</w:t>
      </w:r>
    </w:p>
    <w:p w:rsidR="00434EFA" w:rsidRDefault="00434EFA" w:rsidP="00434EFA">
      <w:pPr>
        <w:pStyle w:val="Predefinito"/>
        <w:jc w:val="center"/>
        <w:rPr>
          <w:sz w:val="20"/>
          <w:szCs w:val="20"/>
        </w:rPr>
      </w:pPr>
      <w:r>
        <w:rPr>
          <w:b/>
          <w:bCs/>
          <w:sz w:val="20"/>
          <w:szCs w:val="20"/>
        </w:rPr>
        <w:t>CERTIFICATO  DI PUBBLICAZIONE</w:t>
      </w:r>
    </w:p>
    <w:p w:rsidR="00434EFA" w:rsidRDefault="00434EFA" w:rsidP="00434EFA">
      <w:pPr>
        <w:pStyle w:val="Intestazione"/>
        <w:jc w:val="both"/>
      </w:pPr>
      <w:r>
        <w:t>Certifico che copia della  presente  deliberazione   viene   pubblicata all’Albo Pretorio presente   nel   sito web   istituzionale di questo Comune (</w:t>
      </w:r>
      <w:hyperlink r:id="rId8" w:history="1">
        <w:r w:rsidRPr="0053510A">
          <w:rPr>
            <w:rStyle w:val="Collegamentoipertestuale"/>
            <w:rFonts w:eastAsiaTheme="minorEastAsia"/>
          </w:rPr>
          <w:t>www.comune.bolognola.mc.it</w:t>
        </w:r>
      </w:hyperlink>
      <w:r>
        <w:t>) 05-08-2017</w:t>
      </w:r>
      <w:r w:rsidR="00E03591">
        <w:t xml:space="preserve"> </w:t>
      </w:r>
      <w:r>
        <w:t>per 15 giorni consecutivi, ai sensi dell’art. 32. comma 1 della L. 18 giugno 2009 n. 69.</w:t>
      </w:r>
    </w:p>
    <w:p w:rsidR="00434EFA" w:rsidRDefault="00434EFA" w:rsidP="00434EFA">
      <w:pPr>
        <w:pStyle w:val="Corpodeltesto"/>
      </w:pPr>
      <w:r>
        <w:t xml:space="preserve">. </w:t>
      </w:r>
    </w:p>
    <w:tbl>
      <w:tblPr>
        <w:tblW w:w="0" w:type="auto"/>
        <w:jc w:val="center"/>
        <w:tblLayout w:type="fixed"/>
        <w:tblCellMar>
          <w:left w:w="70" w:type="dxa"/>
          <w:right w:w="70" w:type="dxa"/>
        </w:tblCellMar>
        <w:tblLook w:val="0000"/>
      </w:tblPr>
      <w:tblGrid>
        <w:gridCol w:w="4675"/>
        <w:gridCol w:w="4606"/>
      </w:tblGrid>
      <w:tr w:rsidR="00434EFA" w:rsidTr="00936EA9">
        <w:trPr>
          <w:trHeight w:val="926"/>
          <w:jc w:val="center"/>
        </w:trPr>
        <w:tc>
          <w:tcPr>
            <w:tcW w:w="4675" w:type="dxa"/>
          </w:tcPr>
          <w:p w:rsidR="00434EFA" w:rsidRDefault="00434EFA" w:rsidP="00936EA9">
            <w:pPr>
              <w:pStyle w:val="Intestazione"/>
              <w:spacing w:line="360" w:lineRule="auto"/>
              <w:ind w:left="2880"/>
            </w:pPr>
          </w:p>
        </w:tc>
        <w:tc>
          <w:tcPr>
            <w:tcW w:w="4606" w:type="dxa"/>
          </w:tcPr>
          <w:p w:rsidR="00434EFA" w:rsidRDefault="00434EFA" w:rsidP="00936EA9">
            <w:pPr>
              <w:pStyle w:val="Intestazione"/>
              <w:ind w:left="720"/>
              <w:jc w:val="center"/>
            </w:pPr>
            <w:r>
              <w:t>IL RESPONSABILE DEL SERVIZIO</w:t>
            </w:r>
          </w:p>
          <w:p w:rsidR="00434EFA" w:rsidRDefault="00434EFA" w:rsidP="00434EFA">
            <w:pPr>
              <w:pStyle w:val="Intestazione"/>
              <w:ind w:left="720"/>
              <w:jc w:val="center"/>
            </w:pPr>
            <w:r>
              <w:rPr>
                <w:i/>
                <w:iCs/>
              </w:rPr>
              <w:t>F.to  Gentili Cristina</w:t>
            </w:r>
          </w:p>
        </w:tc>
      </w:tr>
      <w:tr w:rsidR="00434EFA" w:rsidTr="00936EA9">
        <w:trPr>
          <w:trHeight w:val="926"/>
          <w:jc w:val="center"/>
        </w:trPr>
        <w:tc>
          <w:tcPr>
            <w:tcW w:w="4675" w:type="dxa"/>
          </w:tcPr>
          <w:p w:rsidR="00434EFA" w:rsidRDefault="00434EFA" w:rsidP="00936EA9">
            <w:pPr>
              <w:pStyle w:val="Intestazione"/>
              <w:spacing w:line="360" w:lineRule="auto"/>
              <w:ind w:left="2880"/>
            </w:pPr>
          </w:p>
        </w:tc>
        <w:tc>
          <w:tcPr>
            <w:tcW w:w="4606" w:type="dxa"/>
          </w:tcPr>
          <w:p w:rsidR="00434EFA" w:rsidRDefault="00434EFA" w:rsidP="00936EA9">
            <w:pPr>
              <w:pStyle w:val="Intestazione"/>
              <w:ind w:left="720"/>
              <w:jc w:val="center"/>
            </w:pPr>
          </w:p>
        </w:tc>
      </w:tr>
    </w:tbl>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243"/>
        <w:jc w:val="both"/>
        <w:rPr>
          <w:rFonts w:ascii="Times New Roman" w:hAnsi="Times New Roman" w:cs="Times New Roman"/>
          <w:sz w:val="20"/>
          <w:szCs w:val="20"/>
        </w:rPr>
      </w:pPr>
      <w:r>
        <w:rPr>
          <w:rFonts w:ascii="Times New Roman" w:hAnsi="Times New Roman" w:cs="Times New Roman"/>
          <w:sz w:val="20"/>
          <w:szCs w:val="20"/>
        </w:rPr>
        <w:t>E' copia conforme all'originale da servire per uso amministrativo.</w:t>
      </w: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imes New Roman" w:hAnsi="Times New Roman" w:cs="Times New Roman"/>
          <w:sz w:val="20"/>
          <w:szCs w:val="20"/>
        </w:rPr>
      </w:pPr>
      <w:r>
        <w:rPr>
          <w:rFonts w:ascii="Times New Roman" w:hAnsi="Times New Roman" w:cs="Times New Roman"/>
          <w:sz w:val="20"/>
          <w:szCs w:val="20"/>
        </w:rPr>
        <w:t xml:space="preserve">Dalla Residenza municipale, </w:t>
      </w:r>
      <w:r>
        <w:rPr>
          <w:sz w:val="20"/>
          <w:szCs w:val="20"/>
        </w:rPr>
        <w:t>13-06-2017.</w:t>
      </w:r>
    </w:p>
    <w:tbl>
      <w:tblPr>
        <w:tblW w:w="0" w:type="auto"/>
        <w:jc w:val="right"/>
        <w:tblLayout w:type="fixed"/>
        <w:tblCellMar>
          <w:left w:w="70" w:type="dxa"/>
          <w:right w:w="70" w:type="dxa"/>
        </w:tblCellMar>
        <w:tblLook w:val="0000"/>
      </w:tblPr>
      <w:tblGrid>
        <w:gridCol w:w="4676"/>
      </w:tblGrid>
      <w:tr w:rsidR="00434EFA" w:rsidTr="00936EA9">
        <w:trPr>
          <w:jc w:val="right"/>
        </w:trPr>
        <w:tc>
          <w:tcPr>
            <w:tcW w:w="4676" w:type="dxa"/>
          </w:tcPr>
          <w:p w:rsidR="00434EFA" w:rsidRDefault="00434EFA" w:rsidP="00936EA9">
            <w:pPr>
              <w:pStyle w:val="Predefinito"/>
              <w:jc w:val="center"/>
            </w:pPr>
            <w:r>
              <w:rPr>
                <w:sz w:val="20"/>
                <w:szCs w:val="20"/>
              </w:rPr>
              <w:t>IL RESPONSABILE DEL SERVIZIO</w:t>
            </w:r>
          </w:p>
        </w:tc>
      </w:tr>
      <w:tr w:rsidR="00434EFA" w:rsidTr="00936EA9">
        <w:trPr>
          <w:jc w:val="right"/>
        </w:trPr>
        <w:tc>
          <w:tcPr>
            <w:tcW w:w="4676" w:type="dxa"/>
          </w:tcPr>
          <w:p w:rsidR="00434EFA" w:rsidRDefault="00E84911" w:rsidP="00936EA9">
            <w:pPr>
              <w:pStyle w:val="Predefinito"/>
              <w:jc w:val="center"/>
              <w:rPr>
                <w:sz w:val="20"/>
                <w:szCs w:val="20"/>
              </w:rPr>
            </w:pPr>
            <w:r>
              <w:rPr>
                <w:sz w:val="20"/>
                <w:szCs w:val="20"/>
              </w:rPr>
              <w:t>Gentili Cristina</w:t>
            </w:r>
          </w:p>
        </w:tc>
      </w:tr>
    </w:tbl>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4975"/>
        <w:jc w:val="both"/>
        <w:rPr>
          <w:rFonts w:ascii="Times New Roman" w:hAnsi="Times New Roman" w:cs="Times New Roman"/>
          <w:sz w:val="20"/>
          <w:szCs w:val="20"/>
        </w:rPr>
      </w:pPr>
    </w:p>
    <w:p w:rsidR="00434EFA" w:rsidRDefault="00434EFA" w:rsidP="00434EFA">
      <w:pPr>
        <w:pStyle w:val="Normale0"/>
        <w:tabs>
          <w:tab w:val="clear" w:pos="1134"/>
          <w:tab w:val="clear" w:pos="2268"/>
          <w:tab w:val="clear" w:pos="3402"/>
          <w:tab w:val="clear" w:pos="4536"/>
          <w:tab w:val="clear" w:pos="6804"/>
          <w:tab w:val="clear" w:pos="7938"/>
          <w:tab w:val="clear" w:pos="9072"/>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firstLine="5218"/>
        <w:jc w:val="both"/>
        <w:rPr>
          <w:rFonts w:ascii="Times New Roman" w:hAnsi="Times New Roman" w:cs="Times New Roman"/>
          <w:sz w:val="20"/>
          <w:szCs w:val="20"/>
        </w:rPr>
      </w:pPr>
    </w:p>
    <w:p w:rsidR="00434EFA" w:rsidRPr="00994086" w:rsidRDefault="00434EFA" w:rsidP="00434EFA">
      <w:pPr>
        <w:pStyle w:val="Normale0"/>
        <w:tabs>
          <w:tab w:val="clear" w:pos="1134"/>
          <w:tab w:val="clear" w:pos="2268"/>
          <w:tab w:val="clear" w:pos="3402"/>
          <w:tab w:val="clear" w:pos="4536"/>
          <w:tab w:val="clear" w:pos="6804"/>
          <w:tab w:val="clear" w:pos="7938"/>
          <w:tab w:val="clear" w:pos="9072"/>
          <w:tab w:val="left" w:pos="243"/>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jc w:val="both"/>
        <w:rPr>
          <w:rFonts w:ascii="Times New Roman" w:hAnsi="Times New Roman" w:cs="Times New Roman"/>
          <w:sz w:val="20"/>
          <w:szCs w:val="20"/>
        </w:rPr>
      </w:pPr>
      <w:r>
        <w:t>======================================================================</w:t>
      </w:r>
    </w:p>
    <w:p w:rsidR="00072EEF" w:rsidRPr="009D1E58" w:rsidRDefault="00072EEF" w:rsidP="00434EFA">
      <w:pPr>
        <w:jc w:val="center"/>
        <w:rPr>
          <w:rFonts w:ascii="Arial" w:hAnsi="Arial" w:cs="Arial"/>
          <w:sz w:val="22"/>
          <w:szCs w:val="22"/>
        </w:rPr>
      </w:pPr>
    </w:p>
    <w:sectPr w:rsidR="00072EEF" w:rsidRPr="009D1E58">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34"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23F" w:rsidRDefault="002E223F">
      <w:r>
        <w:separator/>
      </w:r>
    </w:p>
  </w:endnote>
  <w:endnote w:type="continuationSeparator" w:id="1">
    <w:p w:rsidR="002E223F" w:rsidRDefault="002E22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6" w:rsidRDefault="00C07F0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6" w:rsidRDefault="00C07F0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6" w:rsidRDefault="00C07F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23F" w:rsidRDefault="002E223F">
      <w:r>
        <w:separator/>
      </w:r>
    </w:p>
  </w:footnote>
  <w:footnote w:type="continuationSeparator" w:id="1">
    <w:p w:rsidR="002E223F" w:rsidRDefault="002E2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6" w:rsidRDefault="00C07F0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6" w:rsidRPr="00C07F06" w:rsidRDefault="00795C9B" w:rsidP="00C07F06">
    <w:pPr>
      <w:pStyle w:val="Intestazione"/>
      <w:ind w:firstLine="708"/>
      <w:jc w:val="center"/>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12.9pt;width:63.7pt;height:94.65pt;z-index:251658240;visibility:visible">
          <v:imagedata r:id="rId1" o:title=""/>
        </v:shape>
      </w:pict>
    </w:r>
    <w:r w:rsidR="00C07F06" w:rsidRPr="00C07F06">
      <w:rPr>
        <w:sz w:val="40"/>
        <w:szCs w:val="40"/>
      </w:rPr>
      <w:t>COMUNE DI BOLOGNOLA</w:t>
    </w:r>
  </w:p>
  <w:p w:rsidR="00C07F06" w:rsidRDefault="00C07F06" w:rsidP="00C07F06">
    <w:pPr>
      <w:pStyle w:val="Titolo2"/>
      <w:ind w:firstLine="708"/>
    </w:pPr>
    <w:r>
      <w:t>Provincia di Macerata</w:t>
    </w:r>
  </w:p>
  <w:p w:rsidR="00C07F06" w:rsidRDefault="00C07F06" w:rsidP="00C07F06">
    <w:pPr>
      <w:pStyle w:val="Standard"/>
      <w:ind w:firstLine="708"/>
      <w:jc w:val="center"/>
    </w:pPr>
    <w:r>
      <w:t>Via L. Maurizi, 21- 62035  Bolognola</w:t>
    </w:r>
  </w:p>
  <w:p w:rsidR="00C07F06" w:rsidRDefault="00C07F06" w:rsidP="00C07F06">
    <w:pPr>
      <w:pStyle w:val="Standard"/>
      <w:ind w:firstLine="708"/>
      <w:jc w:val="center"/>
    </w:pPr>
    <w:r>
      <w:t>tel e fax 0737/520225 - C.F. 81000910430</w:t>
    </w:r>
  </w:p>
  <w:p w:rsidR="00C07F06" w:rsidRDefault="00C07F06" w:rsidP="00C07F06">
    <w:pPr>
      <w:pStyle w:val="Standard"/>
      <w:ind w:firstLine="708"/>
      <w:jc w:val="center"/>
    </w:pPr>
    <w:r>
      <w:t xml:space="preserve">P. Iva 00347620437 E mail </w:t>
    </w:r>
    <w:hyperlink r:id="rId2" w:history="1">
      <w:r>
        <w:rPr>
          <w:rStyle w:val="Internetlink"/>
          <w:rFonts w:eastAsiaTheme="minorEastAsia"/>
        </w:rPr>
        <w:t>comune@bolognola</w:t>
      </w:r>
    </w:hyperlink>
    <w:r>
      <w:t>.sinp.net</w:t>
    </w:r>
  </w:p>
  <w:p w:rsidR="00C07F06" w:rsidRDefault="00C07F0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6" w:rsidRPr="00C07F06" w:rsidRDefault="00795C9B" w:rsidP="00C07F06">
    <w:pPr>
      <w:pStyle w:val="Intestazione"/>
      <w:ind w:firstLine="708"/>
      <w:jc w:val="center"/>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style="position:absolute;left:0;text-align:left;margin-left:46.8pt;margin-top:-12.9pt;width:63.7pt;height:94.65pt;z-index:251657216;visibility:visible">
          <v:imagedata r:id="rId1" o:title=""/>
        </v:shape>
      </w:pict>
    </w:r>
    <w:r w:rsidR="00C07F06" w:rsidRPr="00C07F06">
      <w:rPr>
        <w:sz w:val="40"/>
        <w:szCs w:val="40"/>
      </w:rPr>
      <w:t>COMUNE DI BOLOGNOLA</w:t>
    </w:r>
  </w:p>
  <w:p w:rsidR="00C07F06" w:rsidRDefault="00C07F06" w:rsidP="00C07F06">
    <w:pPr>
      <w:pStyle w:val="Titolo2"/>
      <w:ind w:firstLine="708"/>
    </w:pPr>
    <w:r>
      <w:t>Provincia di Macerata</w:t>
    </w:r>
  </w:p>
  <w:p w:rsidR="00C07F06" w:rsidRDefault="00C07F06" w:rsidP="00C07F06">
    <w:pPr>
      <w:pStyle w:val="Standard"/>
      <w:ind w:firstLine="708"/>
      <w:jc w:val="center"/>
    </w:pPr>
    <w:r>
      <w:t>Via L. Maurizi, 21- 62035  Bolognola</w:t>
    </w:r>
  </w:p>
  <w:p w:rsidR="00C07F06" w:rsidRDefault="00C07F06" w:rsidP="00C07F06">
    <w:pPr>
      <w:pStyle w:val="Standard"/>
      <w:ind w:firstLine="708"/>
      <w:jc w:val="center"/>
    </w:pPr>
    <w:r>
      <w:t>tel e fax 0737/520225 - C.F. 81000910430</w:t>
    </w:r>
  </w:p>
  <w:p w:rsidR="00C07F06" w:rsidRDefault="00C07F06" w:rsidP="00C07F06">
    <w:pPr>
      <w:pStyle w:val="Standard"/>
      <w:ind w:firstLine="708"/>
      <w:jc w:val="center"/>
    </w:pPr>
    <w:r>
      <w:t xml:space="preserve">P. Iva 00347620437 E mail </w:t>
    </w:r>
    <w:hyperlink r:id="rId2" w:history="1">
      <w:r>
        <w:rPr>
          <w:rStyle w:val="Internetlink"/>
          <w:rFonts w:eastAsiaTheme="minorEastAsia"/>
        </w:rPr>
        <w:t>comune@bolognola</w:t>
      </w:r>
    </w:hyperlink>
    <w:r>
      <w:t>.sinp.net</w:t>
    </w:r>
  </w:p>
  <w:p w:rsidR="00A74AB4" w:rsidRDefault="00A74AB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7CD"/>
    <w:multiLevelType w:val="singleLevel"/>
    <w:tmpl w:val="AF58366E"/>
    <w:lvl w:ilvl="0">
      <w:numFmt w:val="bullet"/>
      <w:lvlText w:val="-"/>
      <w:lvlJc w:val="left"/>
      <w:pPr>
        <w:tabs>
          <w:tab w:val="num" w:pos="360"/>
        </w:tabs>
        <w:ind w:left="360" w:hanging="360"/>
      </w:pPr>
      <w:rPr>
        <w:rFonts w:hint="default"/>
      </w:rPr>
    </w:lvl>
  </w:abstractNum>
  <w:abstractNum w:abstractNumId="1">
    <w:nsid w:val="0C1A620F"/>
    <w:multiLevelType w:val="hybridMultilevel"/>
    <w:tmpl w:val="3626D738"/>
    <w:lvl w:ilvl="0" w:tplc="8FB21CD2">
      <w:start w:val="1"/>
      <w:numFmt w:val="bullet"/>
      <w:lvlText w:val=""/>
      <w:lvlJc w:val="left"/>
      <w:pPr>
        <w:tabs>
          <w:tab w:val="num" w:pos="227"/>
        </w:tabs>
        <w:ind w:left="114" w:hanging="57"/>
      </w:pPr>
      <w:rPr>
        <w:rFonts w:ascii="Wingdings" w:hAnsi="Wingdings" w:hint="default"/>
      </w:rPr>
    </w:lvl>
    <w:lvl w:ilvl="1" w:tplc="04100003">
      <w:start w:val="1"/>
      <w:numFmt w:val="bullet"/>
      <w:lvlText w:val="o"/>
      <w:lvlJc w:val="left"/>
      <w:pPr>
        <w:tabs>
          <w:tab w:val="num" w:pos="1497"/>
        </w:tabs>
        <w:ind w:left="1497" w:hanging="360"/>
      </w:pPr>
      <w:rPr>
        <w:rFonts w:ascii="Courier New" w:hAnsi="Courier New" w:hint="default"/>
      </w:rPr>
    </w:lvl>
    <w:lvl w:ilvl="2" w:tplc="04100005">
      <w:start w:val="1"/>
      <w:numFmt w:val="bullet"/>
      <w:lvlText w:val=""/>
      <w:lvlJc w:val="left"/>
      <w:pPr>
        <w:tabs>
          <w:tab w:val="num" w:pos="2217"/>
        </w:tabs>
        <w:ind w:left="2217" w:hanging="360"/>
      </w:pPr>
      <w:rPr>
        <w:rFonts w:ascii="Wingdings" w:hAnsi="Wingdings" w:hint="default"/>
      </w:rPr>
    </w:lvl>
    <w:lvl w:ilvl="3" w:tplc="04100001">
      <w:start w:val="1"/>
      <w:numFmt w:val="bullet"/>
      <w:lvlText w:val=""/>
      <w:lvlJc w:val="left"/>
      <w:pPr>
        <w:tabs>
          <w:tab w:val="num" w:pos="2937"/>
        </w:tabs>
        <w:ind w:left="2937" w:hanging="360"/>
      </w:pPr>
      <w:rPr>
        <w:rFonts w:ascii="Symbol" w:hAnsi="Symbol" w:hint="default"/>
      </w:rPr>
    </w:lvl>
    <w:lvl w:ilvl="4" w:tplc="04100003">
      <w:start w:val="1"/>
      <w:numFmt w:val="bullet"/>
      <w:lvlText w:val="o"/>
      <w:lvlJc w:val="left"/>
      <w:pPr>
        <w:tabs>
          <w:tab w:val="num" w:pos="3657"/>
        </w:tabs>
        <w:ind w:left="3657" w:hanging="360"/>
      </w:pPr>
      <w:rPr>
        <w:rFonts w:ascii="Courier New" w:hAnsi="Courier New" w:hint="default"/>
      </w:rPr>
    </w:lvl>
    <w:lvl w:ilvl="5" w:tplc="04100005">
      <w:start w:val="1"/>
      <w:numFmt w:val="bullet"/>
      <w:lvlText w:val=""/>
      <w:lvlJc w:val="left"/>
      <w:pPr>
        <w:tabs>
          <w:tab w:val="num" w:pos="4377"/>
        </w:tabs>
        <w:ind w:left="4377" w:hanging="360"/>
      </w:pPr>
      <w:rPr>
        <w:rFonts w:ascii="Wingdings" w:hAnsi="Wingdings" w:hint="default"/>
      </w:rPr>
    </w:lvl>
    <w:lvl w:ilvl="6" w:tplc="04100001">
      <w:start w:val="1"/>
      <w:numFmt w:val="bullet"/>
      <w:lvlText w:val=""/>
      <w:lvlJc w:val="left"/>
      <w:pPr>
        <w:tabs>
          <w:tab w:val="num" w:pos="5097"/>
        </w:tabs>
        <w:ind w:left="5097" w:hanging="360"/>
      </w:pPr>
      <w:rPr>
        <w:rFonts w:ascii="Symbol" w:hAnsi="Symbol" w:hint="default"/>
      </w:rPr>
    </w:lvl>
    <w:lvl w:ilvl="7" w:tplc="04100003">
      <w:start w:val="1"/>
      <w:numFmt w:val="bullet"/>
      <w:lvlText w:val="o"/>
      <w:lvlJc w:val="left"/>
      <w:pPr>
        <w:tabs>
          <w:tab w:val="num" w:pos="5817"/>
        </w:tabs>
        <w:ind w:left="5817" w:hanging="360"/>
      </w:pPr>
      <w:rPr>
        <w:rFonts w:ascii="Courier New" w:hAnsi="Courier New" w:hint="default"/>
      </w:rPr>
    </w:lvl>
    <w:lvl w:ilvl="8" w:tplc="04100005">
      <w:start w:val="1"/>
      <w:numFmt w:val="bullet"/>
      <w:lvlText w:val=""/>
      <w:lvlJc w:val="left"/>
      <w:pPr>
        <w:tabs>
          <w:tab w:val="num" w:pos="6537"/>
        </w:tabs>
        <w:ind w:left="6537" w:hanging="360"/>
      </w:pPr>
      <w:rPr>
        <w:rFonts w:ascii="Wingdings" w:hAnsi="Wingdings" w:hint="default"/>
      </w:rPr>
    </w:lvl>
  </w:abstractNum>
  <w:abstractNum w:abstractNumId="2">
    <w:nsid w:val="0DFC4064"/>
    <w:multiLevelType w:val="hybridMultilevel"/>
    <w:tmpl w:val="EFF88F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A17014"/>
    <w:multiLevelType w:val="hybridMultilevel"/>
    <w:tmpl w:val="2058385E"/>
    <w:lvl w:ilvl="0" w:tplc="0410000B">
      <w:start w:val="1"/>
      <w:numFmt w:val="bullet"/>
      <w:lvlText w:val=""/>
      <w:lvlJc w:val="left"/>
      <w:pPr>
        <w:ind w:left="1350" w:hanging="360"/>
      </w:pPr>
      <w:rPr>
        <w:rFonts w:ascii="Wingdings" w:hAnsi="Wingdings" w:hint="default"/>
      </w:rPr>
    </w:lvl>
    <w:lvl w:ilvl="1" w:tplc="04100003">
      <w:start w:val="1"/>
      <w:numFmt w:val="bullet"/>
      <w:lvlText w:val="o"/>
      <w:lvlJc w:val="left"/>
      <w:pPr>
        <w:ind w:left="2070" w:hanging="360"/>
      </w:pPr>
      <w:rPr>
        <w:rFonts w:ascii="Courier New" w:hAnsi="Courier New" w:hint="default"/>
      </w:rPr>
    </w:lvl>
    <w:lvl w:ilvl="2" w:tplc="04100005">
      <w:start w:val="1"/>
      <w:numFmt w:val="bullet"/>
      <w:lvlText w:val=""/>
      <w:lvlJc w:val="left"/>
      <w:pPr>
        <w:ind w:left="2790" w:hanging="360"/>
      </w:pPr>
      <w:rPr>
        <w:rFonts w:ascii="Wingdings" w:hAnsi="Wingdings" w:hint="default"/>
      </w:rPr>
    </w:lvl>
    <w:lvl w:ilvl="3" w:tplc="04100001">
      <w:start w:val="1"/>
      <w:numFmt w:val="bullet"/>
      <w:lvlText w:val=""/>
      <w:lvlJc w:val="left"/>
      <w:pPr>
        <w:ind w:left="3510" w:hanging="360"/>
      </w:pPr>
      <w:rPr>
        <w:rFonts w:ascii="Symbol" w:hAnsi="Symbol" w:hint="default"/>
      </w:rPr>
    </w:lvl>
    <w:lvl w:ilvl="4" w:tplc="04100003">
      <w:start w:val="1"/>
      <w:numFmt w:val="bullet"/>
      <w:lvlText w:val="o"/>
      <w:lvlJc w:val="left"/>
      <w:pPr>
        <w:ind w:left="4230" w:hanging="360"/>
      </w:pPr>
      <w:rPr>
        <w:rFonts w:ascii="Courier New" w:hAnsi="Courier New" w:hint="default"/>
      </w:rPr>
    </w:lvl>
    <w:lvl w:ilvl="5" w:tplc="04100005">
      <w:start w:val="1"/>
      <w:numFmt w:val="bullet"/>
      <w:lvlText w:val=""/>
      <w:lvlJc w:val="left"/>
      <w:pPr>
        <w:ind w:left="4950" w:hanging="360"/>
      </w:pPr>
      <w:rPr>
        <w:rFonts w:ascii="Wingdings" w:hAnsi="Wingdings" w:hint="default"/>
      </w:rPr>
    </w:lvl>
    <w:lvl w:ilvl="6" w:tplc="04100001">
      <w:start w:val="1"/>
      <w:numFmt w:val="bullet"/>
      <w:lvlText w:val=""/>
      <w:lvlJc w:val="left"/>
      <w:pPr>
        <w:ind w:left="5670" w:hanging="360"/>
      </w:pPr>
      <w:rPr>
        <w:rFonts w:ascii="Symbol" w:hAnsi="Symbol" w:hint="default"/>
      </w:rPr>
    </w:lvl>
    <w:lvl w:ilvl="7" w:tplc="04100003">
      <w:start w:val="1"/>
      <w:numFmt w:val="bullet"/>
      <w:lvlText w:val="o"/>
      <w:lvlJc w:val="left"/>
      <w:pPr>
        <w:ind w:left="6390" w:hanging="360"/>
      </w:pPr>
      <w:rPr>
        <w:rFonts w:ascii="Courier New" w:hAnsi="Courier New" w:hint="default"/>
      </w:rPr>
    </w:lvl>
    <w:lvl w:ilvl="8" w:tplc="04100005">
      <w:start w:val="1"/>
      <w:numFmt w:val="bullet"/>
      <w:lvlText w:val=""/>
      <w:lvlJc w:val="left"/>
      <w:pPr>
        <w:ind w:left="7110" w:hanging="360"/>
      </w:pPr>
      <w:rPr>
        <w:rFonts w:ascii="Wingdings" w:hAnsi="Wingdings" w:hint="default"/>
      </w:rPr>
    </w:lvl>
  </w:abstractNum>
  <w:abstractNum w:abstractNumId="4">
    <w:nsid w:val="14DD1A57"/>
    <w:multiLevelType w:val="hybridMultilevel"/>
    <w:tmpl w:val="3BF0E236"/>
    <w:lvl w:ilvl="0" w:tplc="5246CC2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D004E2F"/>
    <w:multiLevelType w:val="singleLevel"/>
    <w:tmpl w:val="2BC8F844"/>
    <w:lvl w:ilvl="0">
      <w:start w:val="1"/>
      <w:numFmt w:val="bullet"/>
      <w:lvlText w:val=""/>
      <w:lvlJc w:val="left"/>
      <w:pPr>
        <w:tabs>
          <w:tab w:val="num" w:pos="360"/>
        </w:tabs>
        <w:ind w:left="360" w:hanging="360"/>
      </w:pPr>
      <w:rPr>
        <w:rFonts w:ascii="Symbol" w:hAnsi="Symbol" w:hint="default"/>
        <w:color w:val="auto"/>
      </w:rPr>
    </w:lvl>
  </w:abstractNum>
  <w:abstractNum w:abstractNumId="6">
    <w:nsid w:val="224904E4"/>
    <w:multiLevelType w:val="hybridMultilevel"/>
    <w:tmpl w:val="B7C0D1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7">
    <w:nsid w:val="292C32AD"/>
    <w:multiLevelType w:val="hybridMultilevel"/>
    <w:tmpl w:val="3A986BF6"/>
    <w:lvl w:ilvl="0" w:tplc="8FB21CD2">
      <w:start w:val="1"/>
      <w:numFmt w:val="bullet"/>
      <w:lvlText w:val=""/>
      <w:lvlJc w:val="left"/>
      <w:pPr>
        <w:tabs>
          <w:tab w:val="num" w:pos="170"/>
        </w:tabs>
        <w:ind w:left="57" w:hanging="5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2D8758E1"/>
    <w:multiLevelType w:val="hybridMultilevel"/>
    <w:tmpl w:val="4DB69AFE"/>
    <w:lvl w:ilvl="0" w:tplc="173A665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DA965D0"/>
    <w:multiLevelType w:val="hybridMultilevel"/>
    <w:tmpl w:val="2454359C"/>
    <w:lvl w:ilvl="0" w:tplc="0A7EEA7C">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0416B89"/>
    <w:multiLevelType w:val="hybridMultilevel"/>
    <w:tmpl w:val="6B1A39DA"/>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2053066"/>
    <w:multiLevelType w:val="hybridMultilevel"/>
    <w:tmpl w:val="F6DABA30"/>
    <w:lvl w:ilvl="0" w:tplc="C756C80A">
      <w:start w:val="1"/>
      <w:numFmt w:val="bullet"/>
      <w:lvlText w:val=""/>
      <w:lvlJc w:val="left"/>
      <w:pPr>
        <w:tabs>
          <w:tab w:val="num" w:pos="1021"/>
        </w:tabs>
        <w:ind w:left="1021" w:hanging="284"/>
      </w:pPr>
      <w:rPr>
        <w:rFonts w:ascii="Wingdings" w:hAnsi="Wingdings" w:hint="default"/>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12">
    <w:nsid w:val="326A5529"/>
    <w:multiLevelType w:val="hybridMultilevel"/>
    <w:tmpl w:val="DD64E0F2"/>
    <w:lvl w:ilvl="0" w:tplc="4D2C00F4">
      <w:start w:val="3"/>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34EA35C2"/>
    <w:multiLevelType w:val="hybridMultilevel"/>
    <w:tmpl w:val="489C0A88"/>
    <w:lvl w:ilvl="0" w:tplc="32D8CF3E">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4F73682"/>
    <w:multiLevelType w:val="singleLevel"/>
    <w:tmpl w:val="2BC8F844"/>
    <w:lvl w:ilvl="0">
      <w:start w:val="1"/>
      <w:numFmt w:val="bullet"/>
      <w:lvlText w:val=""/>
      <w:lvlJc w:val="left"/>
      <w:pPr>
        <w:tabs>
          <w:tab w:val="num" w:pos="360"/>
        </w:tabs>
        <w:ind w:left="360" w:hanging="360"/>
      </w:pPr>
      <w:rPr>
        <w:rFonts w:ascii="Symbol" w:hAnsi="Symbol" w:hint="default"/>
        <w:color w:val="auto"/>
      </w:rPr>
    </w:lvl>
  </w:abstractNum>
  <w:abstractNum w:abstractNumId="15">
    <w:nsid w:val="375322C8"/>
    <w:multiLevelType w:val="hybridMultilevel"/>
    <w:tmpl w:val="294EDCFE"/>
    <w:lvl w:ilvl="0" w:tplc="0410000F">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37642504"/>
    <w:multiLevelType w:val="singleLevel"/>
    <w:tmpl w:val="2BC8F844"/>
    <w:lvl w:ilvl="0">
      <w:start w:val="1"/>
      <w:numFmt w:val="bullet"/>
      <w:lvlText w:val=""/>
      <w:lvlJc w:val="left"/>
      <w:pPr>
        <w:tabs>
          <w:tab w:val="num" w:pos="360"/>
        </w:tabs>
        <w:ind w:left="360" w:hanging="360"/>
      </w:pPr>
      <w:rPr>
        <w:rFonts w:ascii="Symbol" w:hAnsi="Symbol" w:hint="default"/>
        <w:color w:val="auto"/>
      </w:rPr>
    </w:lvl>
  </w:abstractNum>
  <w:abstractNum w:abstractNumId="17">
    <w:nsid w:val="427F42A0"/>
    <w:multiLevelType w:val="singleLevel"/>
    <w:tmpl w:val="2BC8F844"/>
    <w:lvl w:ilvl="0">
      <w:start w:val="1"/>
      <w:numFmt w:val="bullet"/>
      <w:lvlText w:val=""/>
      <w:lvlJc w:val="left"/>
      <w:pPr>
        <w:tabs>
          <w:tab w:val="num" w:pos="360"/>
        </w:tabs>
        <w:ind w:left="360" w:hanging="360"/>
      </w:pPr>
      <w:rPr>
        <w:rFonts w:ascii="Symbol" w:hAnsi="Symbol" w:hint="default"/>
        <w:color w:val="auto"/>
      </w:rPr>
    </w:lvl>
  </w:abstractNum>
  <w:abstractNum w:abstractNumId="18">
    <w:nsid w:val="47B82832"/>
    <w:multiLevelType w:val="singleLevel"/>
    <w:tmpl w:val="2BC8F844"/>
    <w:lvl w:ilvl="0">
      <w:start w:val="1"/>
      <w:numFmt w:val="bullet"/>
      <w:lvlText w:val=""/>
      <w:lvlJc w:val="left"/>
      <w:pPr>
        <w:tabs>
          <w:tab w:val="num" w:pos="360"/>
        </w:tabs>
        <w:ind w:left="360" w:hanging="360"/>
      </w:pPr>
      <w:rPr>
        <w:rFonts w:ascii="Symbol" w:hAnsi="Symbol" w:hint="default"/>
        <w:color w:val="auto"/>
      </w:rPr>
    </w:lvl>
  </w:abstractNum>
  <w:abstractNum w:abstractNumId="19">
    <w:nsid w:val="4CDF43D5"/>
    <w:multiLevelType w:val="singleLevel"/>
    <w:tmpl w:val="E03862CC"/>
    <w:lvl w:ilvl="0">
      <w:numFmt w:val="bullet"/>
      <w:lvlText w:val="-"/>
      <w:lvlJc w:val="left"/>
      <w:pPr>
        <w:tabs>
          <w:tab w:val="num" w:pos="360"/>
        </w:tabs>
        <w:ind w:left="360" w:hanging="360"/>
      </w:pPr>
      <w:rPr>
        <w:rFonts w:hint="default"/>
      </w:rPr>
    </w:lvl>
  </w:abstractNum>
  <w:abstractNum w:abstractNumId="20">
    <w:nsid w:val="4FA36F1B"/>
    <w:multiLevelType w:val="hybridMultilevel"/>
    <w:tmpl w:val="4664B980"/>
    <w:lvl w:ilvl="0" w:tplc="631CAF8E">
      <w:numFmt w:val="bullet"/>
      <w:lvlText w:val="-"/>
      <w:lvlJc w:val="left"/>
      <w:pPr>
        <w:tabs>
          <w:tab w:val="num" w:pos="720"/>
        </w:tabs>
        <w:ind w:left="720" w:hanging="360"/>
      </w:pPr>
      <w:rPr>
        <w:rFonts w:ascii="Arial" w:eastAsia="Times New Roman" w:hAnsi="Aria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4FB47D75"/>
    <w:multiLevelType w:val="hybridMultilevel"/>
    <w:tmpl w:val="47EA3E48"/>
    <w:lvl w:ilvl="0" w:tplc="0410000F">
      <w:start w:val="1"/>
      <w:numFmt w:val="decimal"/>
      <w:lvlText w:val="%1."/>
      <w:lvlJc w:val="left"/>
      <w:pPr>
        <w:tabs>
          <w:tab w:val="num" w:pos="360"/>
        </w:tabs>
        <w:ind w:left="360" w:hanging="360"/>
      </w:pPr>
      <w:rPr>
        <w:rFonts w:cs="Times New Roman" w:hint="default"/>
      </w:rPr>
    </w:lvl>
    <w:lvl w:ilvl="1" w:tplc="4D2C00F4">
      <w:numFmt w:val="bullet"/>
      <w:lvlText w:val="-"/>
      <w:lvlJc w:val="left"/>
      <w:pPr>
        <w:tabs>
          <w:tab w:val="num" w:pos="1440"/>
        </w:tabs>
        <w:ind w:left="1440" w:hanging="360"/>
      </w:pPr>
      <w:rPr>
        <w:rFonts w:ascii="Arial" w:eastAsia="Times New Roman" w:hAnsi="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546D340E"/>
    <w:multiLevelType w:val="singleLevel"/>
    <w:tmpl w:val="2BC8F844"/>
    <w:lvl w:ilvl="0">
      <w:start w:val="1"/>
      <w:numFmt w:val="bullet"/>
      <w:lvlText w:val=""/>
      <w:lvlJc w:val="left"/>
      <w:pPr>
        <w:tabs>
          <w:tab w:val="num" w:pos="360"/>
        </w:tabs>
        <w:ind w:left="360" w:hanging="360"/>
      </w:pPr>
      <w:rPr>
        <w:rFonts w:ascii="Symbol" w:hAnsi="Symbol" w:hint="default"/>
        <w:color w:val="auto"/>
      </w:rPr>
    </w:lvl>
  </w:abstractNum>
  <w:abstractNum w:abstractNumId="23">
    <w:nsid w:val="5875371E"/>
    <w:multiLevelType w:val="hybridMultilevel"/>
    <w:tmpl w:val="276CABDE"/>
    <w:lvl w:ilvl="0" w:tplc="32D8CF3E">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4">
    <w:nsid w:val="5AEF3A77"/>
    <w:multiLevelType w:val="hybridMultilevel"/>
    <w:tmpl w:val="659C80E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633E0E80"/>
    <w:multiLevelType w:val="hybridMultilevel"/>
    <w:tmpl w:val="A488A92A"/>
    <w:lvl w:ilvl="0" w:tplc="8FB21CD2">
      <w:start w:val="1"/>
      <w:numFmt w:val="bullet"/>
      <w:lvlText w:val=""/>
      <w:lvlJc w:val="left"/>
      <w:pPr>
        <w:tabs>
          <w:tab w:val="num" w:pos="170"/>
        </w:tabs>
        <w:ind w:left="57" w:hanging="5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3F86E2D"/>
    <w:multiLevelType w:val="hybridMultilevel"/>
    <w:tmpl w:val="A5A2A7D8"/>
    <w:lvl w:ilvl="0" w:tplc="B92C7A92">
      <w:start w:val="1"/>
      <w:numFmt w:val="upperLetter"/>
      <w:lvlText w:val="%1."/>
      <w:lvlJc w:val="left"/>
      <w:pPr>
        <w:tabs>
          <w:tab w:val="num" w:pos="502"/>
        </w:tabs>
        <w:ind w:left="502" w:hanging="360"/>
      </w:pPr>
      <w:rPr>
        <w:rFonts w:cs="Times New Roman"/>
        <w:b/>
        <w:bCs/>
      </w:rPr>
    </w:lvl>
    <w:lvl w:ilvl="1" w:tplc="04100019">
      <w:start w:val="1"/>
      <w:numFmt w:val="decimal"/>
      <w:lvlText w:val="%2."/>
      <w:lvlJc w:val="left"/>
      <w:pPr>
        <w:tabs>
          <w:tab w:val="num" w:pos="1222"/>
        </w:tabs>
        <w:ind w:left="1222" w:hanging="360"/>
      </w:pPr>
      <w:rPr>
        <w:rFonts w:cs="Times New Roman"/>
      </w:rPr>
    </w:lvl>
    <w:lvl w:ilvl="2" w:tplc="0410001B">
      <w:start w:val="1"/>
      <w:numFmt w:val="decimal"/>
      <w:lvlText w:val="%3."/>
      <w:lvlJc w:val="left"/>
      <w:pPr>
        <w:tabs>
          <w:tab w:val="num" w:pos="1942"/>
        </w:tabs>
        <w:ind w:left="1942" w:hanging="360"/>
      </w:pPr>
      <w:rPr>
        <w:rFonts w:cs="Times New Roman"/>
      </w:rPr>
    </w:lvl>
    <w:lvl w:ilvl="3" w:tplc="0410000F">
      <w:start w:val="1"/>
      <w:numFmt w:val="decimal"/>
      <w:lvlText w:val="%4."/>
      <w:lvlJc w:val="left"/>
      <w:pPr>
        <w:tabs>
          <w:tab w:val="num" w:pos="2662"/>
        </w:tabs>
        <w:ind w:left="2662" w:hanging="360"/>
      </w:pPr>
      <w:rPr>
        <w:rFonts w:cs="Times New Roman"/>
      </w:rPr>
    </w:lvl>
    <w:lvl w:ilvl="4" w:tplc="04100019">
      <w:start w:val="1"/>
      <w:numFmt w:val="decimal"/>
      <w:lvlText w:val="%5."/>
      <w:lvlJc w:val="left"/>
      <w:pPr>
        <w:tabs>
          <w:tab w:val="num" w:pos="3382"/>
        </w:tabs>
        <w:ind w:left="3382" w:hanging="360"/>
      </w:pPr>
      <w:rPr>
        <w:rFonts w:cs="Times New Roman"/>
      </w:rPr>
    </w:lvl>
    <w:lvl w:ilvl="5" w:tplc="0410001B">
      <w:start w:val="1"/>
      <w:numFmt w:val="decimal"/>
      <w:lvlText w:val="%6."/>
      <w:lvlJc w:val="left"/>
      <w:pPr>
        <w:tabs>
          <w:tab w:val="num" w:pos="4102"/>
        </w:tabs>
        <w:ind w:left="4102" w:hanging="360"/>
      </w:pPr>
      <w:rPr>
        <w:rFonts w:cs="Times New Roman"/>
      </w:rPr>
    </w:lvl>
    <w:lvl w:ilvl="6" w:tplc="0410000F">
      <w:start w:val="1"/>
      <w:numFmt w:val="decimal"/>
      <w:lvlText w:val="%7."/>
      <w:lvlJc w:val="left"/>
      <w:pPr>
        <w:tabs>
          <w:tab w:val="num" w:pos="4822"/>
        </w:tabs>
        <w:ind w:left="4822" w:hanging="360"/>
      </w:pPr>
      <w:rPr>
        <w:rFonts w:cs="Times New Roman"/>
      </w:rPr>
    </w:lvl>
    <w:lvl w:ilvl="7" w:tplc="04100019">
      <w:start w:val="1"/>
      <w:numFmt w:val="decimal"/>
      <w:lvlText w:val="%8."/>
      <w:lvlJc w:val="left"/>
      <w:pPr>
        <w:tabs>
          <w:tab w:val="num" w:pos="5542"/>
        </w:tabs>
        <w:ind w:left="5542" w:hanging="360"/>
      </w:pPr>
      <w:rPr>
        <w:rFonts w:cs="Times New Roman"/>
      </w:rPr>
    </w:lvl>
    <w:lvl w:ilvl="8" w:tplc="0410001B">
      <w:start w:val="1"/>
      <w:numFmt w:val="decimal"/>
      <w:lvlText w:val="%9."/>
      <w:lvlJc w:val="left"/>
      <w:pPr>
        <w:tabs>
          <w:tab w:val="num" w:pos="6262"/>
        </w:tabs>
        <w:ind w:left="6262" w:hanging="360"/>
      </w:pPr>
      <w:rPr>
        <w:rFonts w:cs="Times New Roman"/>
      </w:rPr>
    </w:lvl>
  </w:abstractNum>
  <w:abstractNum w:abstractNumId="27">
    <w:nsid w:val="6D6D4F37"/>
    <w:multiLevelType w:val="hybridMultilevel"/>
    <w:tmpl w:val="A5BA6FE4"/>
    <w:lvl w:ilvl="0" w:tplc="D8C463FE">
      <w:start w:val="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73750E24"/>
    <w:multiLevelType w:val="singleLevel"/>
    <w:tmpl w:val="921266FC"/>
    <w:lvl w:ilvl="0">
      <w:start w:val="14"/>
      <w:numFmt w:val="bullet"/>
      <w:lvlText w:val="-"/>
      <w:lvlJc w:val="left"/>
      <w:rPr>
        <w:sz w:val="20"/>
      </w:rPr>
    </w:lvl>
  </w:abstractNum>
  <w:abstractNum w:abstractNumId="29">
    <w:nsid w:val="75852E93"/>
    <w:multiLevelType w:val="hybridMultilevel"/>
    <w:tmpl w:val="2674B1DC"/>
    <w:lvl w:ilvl="0" w:tplc="42B8130C">
      <w:start w:val="1"/>
      <w:numFmt w:val="decimal"/>
      <w:lvlText w:val="%1)"/>
      <w:lvlJc w:val="left"/>
      <w:pPr>
        <w:tabs>
          <w:tab w:val="num" w:pos="735"/>
        </w:tabs>
        <w:ind w:left="735" w:hanging="37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6"/>
  </w:num>
  <w:num w:numId="4">
    <w:abstractNumId w:val="22"/>
  </w:num>
  <w:num w:numId="5">
    <w:abstractNumId w:val="17"/>
  </w:num>
  <w:num w:numId="6">
    <w:abstractNumId w:val="14"/>
  </w:num>
  <w:num w:numId="7">
    <w:abstractNumId w:val="18"/>
  </w:num>
  <w:num w:numId="8">
    <w:abstractNumId w:val="19"/>
  </w:num>
  <w:num w:numId="9">
    <w:abstractNumId w:val="7"/>
  </w:num>
  <w:num w:numId="10">
    <w:abstractNumId w:val="25"/>
  </w:num>
  <w:num w:numId="11">
    <w:abstractNumId w:val="21"/>
  </w:num>
  <w:num w:numId="12">
    <w:abstractNumId w:val="1"/>
  </w:num>
  <w:num w:numId="13">
    <w:abstractNumId w:val="29"/>
  </w:num>
  <w:num w:numId="14">
    <w:abstractNumId w:val="15"/>
  </w:num>
  <w:num w:numId="15">
    <w:abstractNumId w:val="20"/>
  </w:num>
  <w:num w:numId="16">
    <w:abstractNumId w:val="27"/>
  </w:num>
  <w:num w:numId="17">
    <w:abstractNumId w:val="12"/>
  </w:num>
  <w:num w:numId="18">
    <w:abstractNumId w:val="24"/>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8"/>
    <w:lvlOverride w:ilvl="0"/>
  </w:num>
  <w:num w:numId="23">
    <w:abstractNumId w:val="26"/>
  </w:num>
  <w:num w:numId="24">
    <w:abstractNumId w:val="2"/>
  </w:num>
  <w:num w:numId="25">
    <w:abstractNumId w:val="6"/>
  </w:num>
  <w:num w:numId="26">
    <w:abstractNumId w:val="11"/>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23"/>
  </w:num>
  <w:num w:numId="30">
    <w:abstractNumId w:val="3"/>
  </w:num>
  <w:num w:numId="31">
    <w:abstractNumId w:val="1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219"/>
    <w:rsid w:val="00072EEF"/>
    <w:rsid w:val="000A265A"/>
    <w:rsid w:val="000F6F80"/>
    <w:rsid w:val="00103C7B"/>
    <w:rsid w:val="00104CE6"/>
    <w:rsid w:val="00111665"/>
    <w:rsid w:val="001144DF"/>
    <w:rsid w:val="001451B9"/>
    <w:rsid w:val="001D5C6A"/>
    <w:rsid w:val="001F4E8E"/>
    <w:rsid w:val="0023556D"/>
    <w:rsid w:val="00256028"/>
    <w:rsid w:val="002C0105"/>
    <w:rsid w:val="002C45EA"/>
    <w:rsid w:val="002E223F"/>
    <w:rsid w:val="003207D1"/>
    <w:rsid w:val="003661B6"/>
    <w:rsid w:val="00391219"/>
    <w:rsid w:val="003F19B3"/>
    <w:rsid w:val="00404780"/>
    <w:rsid w:val="00434EFA"/>
    <w:rsid w:val="0045561A"/>
    <w:rsid w:val="004E6AFF"/>
    <w:rsid w:val="00522D5F"/>
    <w:rsid w:val="0053510A"/>
    <w:rsid w:val="00564D30"/>
    <w:rsid w:val="0057507B"/>
    <w:rsid w:val="005A0FAA"/>
    <w:rsid w:val="005D3B9C"/>
    <w:rsid w:val="00676E2A"/>
    <w:rsid w:val="006E5D78"/>
    <w:rsid w:val="007255D0"/>
    <w:rsid w:val="007377AB"/>
    <w:rsid w:val="00795C9B"/>
    <w:rsid w:val="007F44BD"/>
    <w:rsid w:val="00806F5F"/>
    <w:rsid w:val="00817496"/>
    <w:rsid w:val="00936EA9"/>
    <w:rsid w:val="009550D8"/>
    <w:rsid w:val="0095662D"/>
    <w:rsid w:val="00994086"/>
    <w:rsid w:val="00994ECF"/>
    <w:rsid w:val="009A7A0B"/>
    <w:rsid w:val="009D1E58"/>
    <w:rsid w:val="00A51C36"/>
    <w:rsid w:val="00A550AE"/>
    <w:rsid w:val="00A62A0D"/>
    <w:rsid w:val="00A74AB4"/>
    <w:rsid w:val="00A846B6"/>
    <w:rsid w:val="00A94E2A"/>
    <w:rsid w:val="00AF01D2"/>
    <w:rsid w:val="00B040EC"/>
    <w:rsid w:val="00B2628C"/>
    <w:rsid w:val="00B366D3"/>
    <w:rsid w:val="00BF158D"/>
    <w:rsid w:val="00C02199"/>
    <w:rsid w:val="00C07F06"/>
    <w:rsid w:val="00C154E5"/>
    <w:rsid w:val="00C219D2"/>
    <w:rsid w:val="00C754FF"/>
    <w:rsid w:val="00CF4DCD"/>
    <w:rsid w:val="00D33D0F"/>
    <w:rsid w:val="00D363D1"/>
    <w:rsid w:val="00DA369F"/>
    <w:rsid w:val="00E03591"/>
    <w:rsid w:val="00E53BBF"/>
    <w:rsid w:val="00E7371A"/>
    <w:rsid w:val="00E84911"/>
    <w:rsid w:val="00EC1112"/>
    <w:rsid w:val="00EF6211"/>
    <w:rsid w:val="00F24D74"/>
    <w:rsid w:val="00F32F35"/>
    <w:rsid w:val="00F40328"/>
    <w:rsid w:val="00FA0359"/>
    <w:rsid w:val="00FB4362"/>
    <w:rsid w:val="00FE45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i/>
      <w:iCs/>
      <w:sz w:val="28"/>
      <w:szCs w:val="28"/>
    </w:rPr>
  </w:style>
  <w:style w:type="paragraph" w:styleId="Titolo2">
    <w:name w:val="heading 2"/>
    <w:basedOn w:val="Normale"/>
    <w:next w:val="Normale"/>
    <w:link w:val="Titolo2Carattere"/>
    <w:uiPriority w:val="99"/>
    <w:qFormat/>
    <w:pPr>
      <w:keepNext/>
      <w:jc w:val="center"/>
      <w:outlineLvl w:val="1"/>
    </w:pPr>
    <w:rPr>
      <w:b/>
      <w:bCs/>
      <w:i/>
      <w:iCs/>
      <w:sz w:val="28"/>
      <w:szCs w:val="28"/>
    </w:rPr>
  </w:style>
  <w:style w:type="paragraph" w:styleId="Titolo3">
    <w:name w:val="heading 3"/>
    <w:basedOn w:val="Normale"/>
    <w:next w:val="Normale"/>
    <w:link w:val="Titolo3Carattere"/>
    <w:uiPriority w:val="99"/>
    <w:qFormat/>
    <w:pPr>
      <w:keepNext/>
      <w:outlineLvl w:val="2"/>
    </w:pPr>
    <w:rPr>
      <w:b/>
      <w:bCs/>
      <w:i/>
      <w:iCs/>
      <w:u w:val="single"/>
    </w:rPr>
  </w:style>
  <w:style w:type="paragraph" w:styleId="Titolo4">
    <w:name w:val="heading 4"/>
    <w:basedOn w:val="Normale"/>
    <w:next w:val="Normale"/>
    <w:link w:val="Titolo4Carattere"/>
    <w:uiPriority w:val="99"/>
    <w:qFormat/>
    <w:pPr>
      <w:keepNext/>
      <w:outlineLvl w:val="3"/>
    </w:pPr>
    <w:rPr>
      <w:i/>
      <w:iCs/>
    </w:rPr>
  </w:style>
  <w:style w:type="paragraph" w:styleId="Titolo5">
    <w:name w:val="heading 5"/>
    <w:basedOn w:val="Normale"/>
    <w:next w:val="Normale"/>
    <w:link w:val="Titolo5Carattere"/>
    <w:uiPriority w:val="99"/>
    <w:qFormat/>
    <w:pPr>
      <w:keepNext/>
      <w:pBdr>
        <w:bottom w:val="single" w:sz="12" w:space="31" w:color="auto"/>
      </w:pBdr>
      <w:jc w:val="center"/>
      <w:outlineLvl w:val="4"/>
    </w:pPr>
    <w:rPr>
      <w:i/>
      <w:iCs/>
    </w:rPr>
  </w:style>
  <w:style w:type="paragraph" w:styleId="Titolo6">
    <w:name w:val="heading 6"/>
    <w:basedOn w:val="Normale"/>
    <w:next w:val="Normale"/>
    <w:link w:val="Titolo6Carattere"/>
    <w:uiPriority w:val="99"/>
    <w:qFormat/>
    <w:pPr>
      <w:keepNext/>
      <w:pBdr>
        <w:bottom w:val="single" w:sz="12" w:space="31" w:color="auto"/>
      </w:pBdr>
      <w:jc w:val="center"/>
      <w:outlineLvl w:val="5"/>
    </w:pPr>
    <w:rPr>
      <w:b/>
      <w:bCs/>
      <w:i/>
      <w:iCs/>
    </w:rPr>
  </w:style>
  <w:style w:type="paragraph" w:styleId="Titolo7">
    <w:name w:val="heading 7"/>
    <w:basedOn w:val="Normale"/>
    <w:next w:val="Normale"/>
    <w:link w:val="Titolo7Carattere"/>
    <w:uiPriority w:val="99"/>
    <w:qFormat/>
    <w:pPr>
      <w:keepNext/>
      <w:jc w:val="right"/>
      <w:outlineLvl w:val="6"/>
    </w:pPr>
    <w:rPr>
      <w:i/>
      <w:iCs/>
      <w:sz w:val="24"/>
      <w:szCs w:val="24"/>
    </w:rPr>
  </w:style>
  <w:style w:type="paragraph" w:styleId="Titolo8">
    <w:name w:val="heading 8"/>
    <w:basedOn w:val="Normale"/>
    <w:next w:val="Normale"/>
    <w:link w:val="Titolo8Carattere"/>
    <w:uiPriority w:val="99"/>
    <w:qFormat/>
    <w:pPr>
      <w:keepNext/>
      <w:outlineLvl w:val="7"/>
    </w:pPr>
    <w:rPr>
      <w:rFonts w:ascii="Goudy Old Style" w:hAnsi="Goudy Old Style" w:cs="Goudy Old Style"/>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Titolo">
    <w:name w:val="Title"/>
    <w:basedOn w:val="Normale"/>
    <w:link w:val="TitoloCarattere"/>
    <w:uiPriority w:val="99"/>
    <w:qFormat/>
    <w:pPr>
      <w:jc w:val="center"/>
    </w:pPr>
    <w:rPr>
      <w:b/>
      <w:bCs/>
      <w:i/>
      <w:iCs/>
      <w:sz w:val="48"/>
      <w:szCs w:val="4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
    <w:name w:val="Body Text"/>
    <w:basedOn w:val="Normale"/>
    <w:link w:val="CorpodeltestoCarattere"/>
    <w:uiPriority w:val="99"/>
    <w:pPr>
      <w:jc w:val="center"/>
    </w:pPr>
    <w:rPr>
      <w:b/>
      <w:bCs/>
      <w:i/>
      <w:iCs/>
      <w:sz w:val="28"/>
      <w:szCs w:val="28"/>
      <w:u w:val="single"/>
    </w:rPr>
  </w:style>
  <w:style w:type="character" w:customStyle="1" w:styleId="CorpodeltestoCarattere">
    <w:name w:val="Corpo del testo Carattere"/>
    <w:basedOn w:val="Carpredefinitoparagrafo"/>
    <w:link w:val="Corpodeltesto"/>
    <w:uiPriority w:val="99"/>
    <w:semiHidden/>
    <w:locked/>
    <w:rPr>
      <w:rFonts w:cs="Times New Roman"/>
      <w:sz w:val="20"/>
      <w:szCs w:val="20"/>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customStyle="1" w:styleId="Testo">
    <w:name w:val="Testo"/>
    <w:basedOn w:val="Normale"/>
    <w:uiPriority w:val="99"/>
    <w:pPr>
      <w:overflowPunct w:val="0"/>
      <w:autoSpaceDE w:val="0"/>
      <w:autoSpaceDN w:val="0"/>
      <w:adjustRightInd w:val="0"/>
      <w:ind w:firstLine="227"/>
      <w:jc w:val="both"/>
      <w:textAlignment w:val="baseline"/>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customStyle="1" w:styleId="Centrato">
    <w:name w:val="Centrato"/>
    <w:basedOn w:val="Normale"/>
    <w:uiPriority w:val="99"/>
    <w:pPr>
      <w:overflowPunct w:val="0"/>
      <w:autoSpaceDE w:val="0"/>
      <w:autoSpaceDN w:val="0"/>
      <w:adjustRightInd w:val="0"/>
      <w:jc w:val="center"/>
    </w:pPr>
  </w:style>
  <w:style w:type="paragraph" w:customStyle="1" w:styleId="Normale0">
    <w:name w:val="[Normale]"/>
    <w:uiPriority w:val="99"/>
    <w:rsid w:val="00434EF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24"/>
      <w:szCs w:val="24"/>
    </w:rPr>
  </w:style>
  <w:style w:type="character" w:styleId="Collegamentoipertestuale">
    <w:name w:val="Hyperlink"/>
    <w:basedOn w:val="Carpredefinitoparagrafo"/>
    <w:uiPriority w:val="99"/>
    <w:rsid w:val="00434EFA"/>
    <w:rPr>
      <w:rFonts w:cs="Times New Roman"/>
      <w:color w:val="0000FF"/>
      <w:u w:val="single"/>
    </w:rPr>
  </w:style>
  <w:style w:type="paragraph" w:customStyle="1" w:styleId="Predefinito">
    <w:name w:val="Predefinito"/>
    <w:uiPriority w:val="99"/>
    <w:rsid w:val="00434EFA"/>
    <w:pPr>
      <w:widowControl w:val="0"/>
      <w:autoSpaceDN w:val="0"/>
      <w:adjustRightInd w:val="0"/>
      <w:spacing w:after="0" w:line="240" w:lineRule="auto"/>
    </w:pPr>
    <w:rPr>
      <w:kern w:val="2"/>
      <w:sz w:val="24"/>
      <w:szCs w:val="24"/>
    </w:rPr>
  </w:style>
  <w:style w:type="paragraph" w:customStyle="1" w:styleId="Standard">
    <w:name w:val="Standard"/>
    <w:rsid w:val="00C07F06"/>
    <w:pPr>
      <w:suppressAutoHyphens/>
      <w:autoSpaceDN w:val="0"/>
      <w:spacing w:after="0" w:line="240" w:lineRule="auto"/>
      <w:textAlignment w:val="baseline"/>
    </w:pPr>
    <w:rPr>
      <w:kern w:val="3"/>
      <w:sz w:val="24"/>
      <w:szCs w:val="20"/>
      <w:lang w:eastAsia="zh-CN"/>
    </w:rPr>
  </w:style>
  <w:style w:type="character" w:customStyle="1" w:styleId="Internetlink">
    <w:name w:val="Internet link"/>
    <w:rsid w:val="00C07F06"/>
    <w:rPr>
      <w:color w:val="0000FF"/>
      <w:u w:val="single"/>
    </w:rPr>
  </w:style>
  <w:style w:type="paragraph" w:customStyle="1" w:styleId="rtf1Normal">
    <w:name w:val="rtf1 Normal"/>
    <w:qFormat/>
    <w:pPr>
      <w:spacing w:after="0" w:line="240" w:lineRule="auto"/>
    </w:pPr>
    <w:rPr>
      <w:sz w:val="24"/>
      <w:szCs w:val="24"/>
    </w:rPr>
  </w:style>
  <w:style w:type="paragraph" w:customStyle="1" w:styleId="rtf1heading1">
    <w:name w:val="rtf1 heading 1"/>
    <w:basedOn w:val="rtf1Normal"/>
    <w:next w:val="rtf1Normal"/>
    <w:link w:val="rtf1Titolo1Carattere"/>
    <w:uiPriority w:val="99"/>
    <w:qFormat/>
    <w:rsid w:val="008F7FFD"/>
    <w:pPr>
      <w:keepNext/>
      <w:widowControl w:val="0"/>
      <w:snapToGrid w:val="0"/>
      <w:jc w:val="center"/>
      <w:outlineLvl w:val="0"/>
    </w:pPr>
    <w:rPr>
      <w:rFonts w:eastAsia="Arial Unicode MS"/>
      <w:sz w:val="36"/>
      <w:szCs w:val="36"/>
    </w:rPr>
  </w:style>
  <w:style w:type="character" w:customStyle="1" w:styleId="rtf1DefaultParagraphFont">
    <w:name w:val="rtf1 Default Paragraph Font"/>
    <w:uiPriority w:val="99"/>
    <w:semiHidden/>
  </w:style>
  <w:style w:type="table" w:customStyle="1" w:styleId="rtf1NormalTable">
    <w:name w:val="rtf1 Normal Table"/>
    <w:uiPriority w:val="99"/>
    <w:semiHidden/>
    <w:unhideWhenUsed/>
    <w:qFormat/>
    <w:pPr>
      <w:spacing w:after="160" w:line="259" w:lineRule="auto"/>
    </w:pPr>
    <w:rPr>
      <w:rFonts w:ascii="Calibri" w:hAnsi="Calibri" w:cs="Calibri"/>
    </w:rPr>
    <w:tblPr>
      <w:tblInd w:w="0" w:type="dxa"/>
      <w:tblCellMar>
        <w:top w:w="0" w:type="dxa"/>
        <w:left w:w="108" w:type="dxa"/>
        <w:bottom w:w="0" w:type="dxa"/>
        <w:right w:w="108" w:type="dxa"/>
      </w:tblCellMar>
    </w:tblPr>
  </w:style>
  <w:style w:type="character" w:customStyle="1" w:styleId="rtf1Titolo1Carattere">
    <w:name w:val="rtf1 Titolo 1 Carattere"/>
    <w:basedOn w:val="rtf1DefaultParagraphFont"/>
    <w:link w:val="rtf1heading1"/>
    <w:uiPriority w:val="99"/>
    <w:locked/>
    <w:rsid w:val="008F7FFD"/>
    <w:rPr>
      <w:rFonts w:ascii="Times New Roman" w:eastAsia="Arial Unicode MS" w:hAnsi="Times New Roman" w:cs="Times New Roman"/>
      <w:sz w:val="36"/>
      <w:szCs w:val="36"/>
    </w:rPr>
  </w:style>
  <w:style w:type="paragraph" w:customStyle="1" w:styleId="rtf1BodyText2">
    <w:name w:val="rtf1 Body Text 2"/>
    <w:basedOn w:val="rtf1Normal"/>
    <w:link w:val="rtf1Corpodeltesto2Carattere"/>
    <w:uiPriority w:val="99"/>
    <w:rsid w:val="008F7FFD"/>
    <w:pPr>
      <w:widowControl w:val="0"/>
      <w:snapToGrid w:val="0"/>
      <w:jc w:val="both"/>
    </w:pPr>
  </w:style>
  <w:style w:type="character" w:customStyle="1" w:styleId="rtf1Corpodeltesto2Carattere">
    <w:name w:val="rtf1 Corpo del testo 2 Carattere"/>
    <w:basedOn w:val="rtf1DefaultParagraphFont"/>
    <w:link w:val="rtf1BodyText2"/>
    <w:uiPriority w:val="99"/>
    <w:locked/>
    <w:rsid w:val="008F7FFD"/>
    <w:rPr>
      <w:rFonts w:ascii="Times New Roman" w:hAnsi="Times New Roman" w:cs="Times New Roman"/>
      <w:sz w:val="24"/>
      <w:szCs w:val="24"/>
    </w:rPr>
  </w:style>
  <w:style w:type="paragraph" w:customStyle="1" w:styleId="rtf1BodyText3">
    <w:name w:val="rtf1 Body Text 3"/>
    <w:basedOn w:val="rtf1Normal"/>
    <w:link w:val="rtf1Corpodeltesto3Carattere"/>
    <w:uiPriority w:val="99"/>
    <w:rsid w:val="008F7FFD"/>
    <w:pPr>
      <w:widowControl w:val="0"/>
      <w:snapToGrid w:val="0"/>
    </w:pPr>
  </w:style>
  <w:style w:type="character" w:customStyle="1" w:styleId="rtf1Corpodeltesto3Carattere">
    <w:name w:val="rtf1 Corpo del testo 3 Carattere"/>
    <w:basedOn w:val="rtf1DefaultParagraphFont"/>
    <w:link w:val="rtf1BodyText3"/>
    <w:uiPriority w:val="99"/>
    <w:locked/>
    <w:rsid w:val="008F7FFD"/>
    <w:rPr>
      <w:rFonts w:ascii="Times New Roman" w:hAnsi="Times New Roman" w:cs="Times New Roman"/>
      <w:sz w:val="24"/>
      <w:szCs w:val="24"/>
    </w:rPr>
  </w:style>
  <w:style w:type="paragraph" w:customStyle="1" w:styleId="rtf1rtf1BodyText">
    <w:name w:val="rtf1 rtf1 Body Text"/>
    <w:basedOn w:val="rtf1Normal"/>
    <w:uiPriority w:val="99"/>
    <w:rsid w:val="00995425"/>
    <w:pPr>
      <w:autoSpaceDE w:val="0"/>
      <w:autoSpaceDN w:val="0"/>
      <w:adjustRightInd w:val="0"/>
      <w:spacing w:after="358" w:line="360" w:lineRule="auto"/>
      <w:jc w:val="both"/>
    </w:pPr>
    <w:rPr>
      <w:rFonts w:ascii="Arial" w:hAnsi="Arial" w:cs="Arial"/>
      <w:sz w:val="18"/>
      <w:szCs w:val="18"/>
    </w:rPr>
  </w:style>
  <w:style w:type="paragraph" w:customStyle="1" w:styleId="rtf1BalloonText">
    <w:name w:val="rtf1 Balloon Text"/>
    <w:basedOn w:val="rtf1Normal"/>
    <w:link w:val="rtf1TestofumettoCarattere"/>
    <w:uiPriority w:val="99"/>
    <w:semiHidden/>
    <w:unhideWhenUsed/>
    <w:rsid w:val="00626312"/>
    <w:rPr>
      <w:rFonts w:ascii="Segoe UI" w:hAnsi="Segoe UI" w:cs="Segoe UI"/>
      <w:sz w:val="18"/>
      <w:szCs w:val="18"/>
    </w:rPr>
  </w:style>
  <w:style w:type="character" w:customStyle="1" w:styleId="rtf1TestofumettoCarattere">
    <w:name w:val="rtf1 Testo fumetto Carattere"/>
    <w:basedOn w:val="rtf1DefaultParagraphFont"/>
    <w:link w:val="rtf1BalloonText"/>
    <w:uiPriority w:val="99"/>
    <w:semiHidden/>
    <w:locked/>
    <w:rsid w:val="00626312"/>
    <w:rPr>
      <w:rFonts w:ascii="Segoe UI" w:hAnsi="Segoe UI" w:cs="Segoe UI"/>
      <w:sz w:val="18"/>
      <w:szCs w:val="18"/>
    </w:rPr>
  </w:style>
  <w:style w:type="paragraph" w:customStyle="1" w:styleId="rtf1BlockText">
    <w:name w:val="rtf1 Block Text"/>
    <w:basedOn w:val="rtf1Normal"/>
    <w:uiPriority w:val="99"/>
    <w:unhideWhenUsed/>
    <w:rsid w:val="002C0105"/>
    <w:pPr>
      <w:spacing w:after="120"/>
      <w:ind w:left="284" w:right="333"/>
      <w:jc w:val="both"/>
    </w:pPr>
    <w:rPr>
      <w:szCs w:val="22"/>
    </w:rPr>
  </w:style>
  <w:style w:type="paragraph" w:customStyle="1" w:styleId="rtf1ListParagraph">
    <w:name w:val="rtf1 List Paragraph"/>
    <w:basedOn w:val="rtf1Normal"/>
    <w:uiPriority w:val="34"/>
    <w:qFormat/>
    <w:rsid w:val="00C154E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13641649">
      <w:marLeft w:val="0"/>
      <w:marRight w:val="0"/>
      <w:marTop w:val="0"/>
      <w:marBottom w:val="0"/>
      <w:divBdr>
        <w:top w:val="none" w:sz="0" w:space="0" w:color="auto"/>
        <w:left w:val="none" w:sz="0" w:space="0" w:color="auto"/>
        <w:bottom w:val="none" w:sz="0" w:space="0" w:color="auto"/>
        <w:right w:val="none" w:sz="0" w:space="0" w:color="auto"/>
      </w:divBdr>
    </w:div>
    <w:div w:id="1513641650">
      <w:marLeft w:val="0"/>
      <w:marRight w:val="0"/>
      <w:marTop w:val="0"/>
      <w:marBottom w:val="0"/>
      <w:divBdr>
        <w:top w:val="none" w:sz="0" w:space="0" w:color="auto"/>
        <w:left w:val="none" w:sz="0" w:space="0" w:color="auto"/>
        <w:bottom w:val="none" w:sz="0" w:space="0" w:color="auto"/>
        <w:right w:val="none" w:sz="0" w:space="0" w:color="auto"/>
      </w:divBdr>
    </w:div>
    <w:div w:id="1513641651">
      <w:marLeft w:val="0"/>
      <w:marRight w:val="0"/>
      <w:marTop w:val="0"/>
      <w:marBottom w:val="0"/>
      <w:divBdr>
        <w:top w:val="none" w:sz="0" w:space="0" w:color="auto"/>
        <w:left w:val="none" w:sz="0" w:space="0" w:color="auto"/>
        <w:bottom w:val="none" w:sz="0" w:space="0" w:color="auto"/>
        <w:right w:val="none" w:sz="0" w:space="0" w:color="auto"/>
      </w:divBdr>
    </w:div>
    <w:div w:id="1513641652">
      <w:marLeft w:val="0"/>
      <w:marRight w:val="0"/>
      <w:marTop w:val="0"/>
      <w:marBottom w:val="0"/>
      <w:divBdr>
        <w:top w:val="none" w:sz="0" w:space="0" w:color="auto"/>
        <w:left w:val="none" w:sz="0" w:space="0" w:color="auto"/>
        <w:bottom w:val="none" w:sz="0" w:space="0" w:color="auto"/>
        <w:right w:val="none" w:sz="0" w:space="0" w:color="auto"/>
      </w:divBdr>
    </w:div>
    <w:div w:id="1513641653">
      <w:marLeft w:val="0"/>
      <w:marRight w:val="0"/>
      <w:marTop w:val="0"/>
      <w:marBottom w:val="0"/>
      <w:divBdr>
        <w:top w:val="none" w:sz="0" w:space="0" w:color="auto"/>
        <w:left w:val="none" w:sz="0" w:space="0" w:color="auto"/>
        <w:bottom w:val="none" w:sz="0" w:space="0" w:color="auto"/>
        <w:right w:val="none" w:sz="0" w:space="0" w:color="auto"/>
      </w:divBdr>
    </w:div>
    <w:div w:id="1513641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bolognola.mc.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comune@bolognola"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omune@bolognol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113F-AE16-46D1-8A73-5DD090AA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2881</Words>
  <Characters>18161</Characters>
  <Application>Microsoft Office Word</Application>
  <DocSecurity>0</DocSecurity>
  <Lines>151</Lines>
  <Paragraphs>41</Paragraphs>
  <ScaleCrop>false</ScaleCrop>
  <Company>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FIORDIMONTE</dc:title>
  <dc:subject/>
  <dc:creator>Comune di Fiordimonte</dc:creator>
  <cp:keywords/>
  <dc:description/>
  <cp:lastModifiedBy>Anagrafe</cp:lastModifiedBy>
  <cp:revision>2</cp:revision>
  <cp:lastPrinted>2005-01-19T09:54:00Z</cp:lastPrinted>
  <dcterms:created xsi:type="dcterms:W3CDTF">2017-08-07T11:04:00Z</dcterms:created>
  <dcterms:modified xsi:type="dcterms:W3CDTF">2017-08-07T11:04:00Z</dcterms:modified>
</cp:coreProperties>
</file>